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647A8" w14:textId="7CAEADF5" w:rsidR="00A53A81" w:rsidRPr="007B13F6" w:rsidRDefault="00A53A81" w:rsidP="00473A68">
      <w:pPr>
        <w:spacing w:line="23" w:lineRule="atLeast"/>
        <w:rPr>
          <w:sz w:val="24"/>
          <w:szCs w:val="24"/>
        </w:rPr>
      </w:pPr>
      <w:r w:rsidRPr="007B13F6">
        <w:rPr>
          <w:sz w:val="24"/>
          <w:szCs w:val="24"/>
        </w:rPr>
        <w:t xml:space="preserve">Struktura całości: </w:t>
      </w:r>
    </w:p>
    <w:p w14:paraId="25697E5F" w14:textId="4358B965" w:rsidR="00DD557B" w:rsidRPr="007B13F6" w:rsidRDefault="00A53A81" w:rsidP="00822DC4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7B13F6">
        <w:rPr>
          <w:rFonts w:eastAsia="Tahoma"/>
          <w:b/>
          <w:color w:val="090A13"/>
          <w:sz w:val="24"/>
          <w:szCs w:val="24"/>
        </w:rPr>
        <w:t xml:space="preserve">Regulamin odbywania </w:t>
      </w:r>
      <w:r w:rsidR="00C3320E" w:rsidRPr="007B13F6">
        <w:rPr>
          <w:rFonts w:eastAsia="Tahoma"/>
          <w:b/>
          <w:color w:val="090A13"/>
          <w:sz w:val="24"/>
          <w:szCs w:val="24"/>
        </w:rPr>
        <w:t xml:space="preserve">szkoleń </w:t>
      </w:r>
    </w:p>
    <w:p w14:paraId="397D151B" w14:textId="68AE13E4" w:rsidR="00A53A81" w:rsidRPr="007B13F6" w:rsidRDefault="00A53A81" w:rsidP="00822DC4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B13F6">
        <w:rPr>
          <w:sz w:val="24"/>
          <w:szCs w:val="24"/>
        </w:rPr>
        <w:t xml:space="preserve">Załącznik nr </w:t>
      </w:r>
      <w:r w:rsidR="00786EA3" w:rsidRPr="007B13F6">
        <w:rPr>
          <w:sz w:val="24"/>
          <w:szCs w:val="24"/>
        </w:rPr>
        <w:t xml:space="preserve">1 </w:t>
      </w:r>
      <w:r w:rsidRPr="007B13F6">
        <w:rPr>
          <w:sz w:val="24"/>
          <w:szCs w:val="24"/>
        </w:rPr>
        <w:t xml:space="preserve">do Regulaminu odbywania </w:t>
      </w:r>
      <w:r w:rsidR="00485301" w:rsidRPr="007B13F6">
        <w:rPr>
          <w:sz w:val="24"/>
          <w:szCs w:val="24"/>
        </w:rPr>
        <w:t xml:space="preserve">szkoleń </w:t>
      </w:r>
      <w:r w:rsidRPr="007B13F6">
        <w:rPr>
          <w:sz w:val="24"/>
          <w:szCs w:val="24"/>
        </w:rPr>
        <w:t xml:space="preserve">– </w:t>
      </w:r>
      <w:r w:rsidR="00A17FFE" w:rsidRPr="007B13F6">
        <w:rPr>
          <w:sz w:val="24"/>
          <w:szCs w:val="24"/>
        </w:rPr>
        <w:t>Formularz rekrutacji</w:t>
      </w:r>
    </w:p>
    <w:p w14:paraId="793DFC73" w14:textId="6D2CD860" w:rsidR="00A17FFE" w:rsidRPr="007B13F6" w:rsidRDefault="00A17FFE" w:rsidP="00822DC4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B13F6">
        <w:rPr>
          <w:sz w:val="24"/>
          <w:szCs w:val="24"/>
        </w:rPr>
        <w:t>Załącznik nr 2 do Regulaminu odbywania szkoleń – Oświadczenie o niepełnosprawności</w:t>
      </w:r>
    </w:p>
    <w:p w14:paraId="587FAB8F" w14:textId="2B2AAB8E" w:rsidR="00786EA3" w:rsidRPr="007B13F6" w:rsidRDefault="00A17FFE" w:rsidP="00822DC4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B13F6">
        <w:rPr>
          <w:sz w:val="24"/>
          <w:szCs w:val="24"/>
        </w:rPr>
        <w:t xml:space="preserve">Załącznik nr 3 do Regulaminu odbywania szkoleń </w:t>
      </w:r>
      <w:r w:rsidR="00786EA3" w:rsidRPr="007B13F6">
        <w:rPr>
          <w:sz w:val="24"/>
          <w:szCs w:val="24"/>
        </w:rPr>
        <w:t xml:space="preserve">– Dane uczestnika Projektu </w:t>
      </w:r>
    </w:p>
    <w:p w14:paraId="5C766F81" w14:textId="709D37F5" w:rsidR="00626213" w:rsidRPr="007B13F6" w:rsidRDefault="00A17FFE" w:rsidP="00822DC4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B13F6">
        <w:rPr>
          <w:sz w:val="24"/>
          <w:szCs w:val="24"/>
        </w:rPr>
        <w:t xml:space="preserve">Załącznik nr 4 do Regulaminu odbywania szkoleń </w:t>
      </w:r>
      <w:r w:rsidR="00626213" w:rsidRPr="007B13F6">
        <w:rPr>
          <w:sz w:val="24"/>
          <w:szCs w:val="24"/>
        </w:rPr>
        <w:t>– Oświadczenie uczestnika Projektu (RODO)</w:t>
      </w:r>
    </w:p>
    <w:p w14:paraId="064E422C" w14:textId="2C279E40" w:rsidR="00626213" w:rsidRPr="007B13F6" w:rsidRDefault="00A17FFE" w:rsidP="00822DC4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B13F6">
        <w:rPr>
          <w:sz w:val="24"/>
          <w:szCs w:val="24"/>
        </w:rPr>
        <w:t xml:space="preserve">Załącznik nr 5 do Regulaminu odbywania szkoleń </w:t>
      </w:r>
      <w:r w:rsidR="00626213" w:rsidRPr="007B13F6">
        <w:rPr>
          <w:sz w:val="24"/>
          <w:szCs w:val="24"/>
        </w:rPr>
        <w:t>- Oświadczenie o zgodzie na monitorowanie losów zawodowych po ukończeniu studiów</w:t>
      </w:r>
    </w:p>
    <w:p w14:paraId="67015287" w14:textId="6697EB5A" w:rsidR="00676E20" w:rsidRPr="007B13F6" w:rsidRDefault="00A17FFE" w:rsidP="00822DC4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B13F6">
        <w:rPr>
          <w:sz w:val="24"/>
          <w:szCs w:val="24"/>
        </w:rPr>
        <w:t xml:space="preserve">Załącznik nr 6 do Regulaminu odbywania szkoleń </w:t>
      </w:r>
      <w:r w:rsidR="00676E20" w:rsidRPr="007B13F6">
        <w:rPr>
          <w:sz w:val="24"/>
          <w:szCs w:val="24"/>
        </w:rPr>
        <w:t xml:space="preserve">– Zaświadczenie o odbyciu </w:t>
      </w:r>
      <w:r w:rsidR="005223C9" w:rsidRPr="007B13F6">
        <w:rPr>
          <w:sz w:val="24"/>
          <w:szCs w:val="24"/>
        </w:rPr>
        <w:t xml:space="preserve">szkolenia </w:t>
      </w:r>
    </w:p>
    <w:p w14:paraId="6445F0B9" w14:textId="140D4756" w:rsidR="00A53A81" w:rsidRPr="007B13F6" w:rsidRDefault="00A53A81" w:rsidP="00822DC4">
      <w:pPr>
        <w:pStyle w:val="Akapitzlist"/>
        <w:numPr>
          <w:ilvl w:val="0"/>
          <w:numId w:val="17"/>
        </w:numPr>
        <w:rPr>
          <w:color w:val="FF0000"/>
        </w:rPr>
      </w:pPr>
      <w:r w:rsidRPr="007B13F6">
        <w:br w:type="page"/>
      </w:r>
    </w:p>
    <w:p w14:paraId="610A9D4B" w14:textId="4D88BB9A" w:rsidR="00B67A11" w:rsidRPr="007B13F6" w:rsidRDefault="00852126" w:rsidP="00473A68">
      <w:pPr>
        <w:spacing w:line="23" w:lineRule="atLeast"/>
      </w:pPr>
      <w:r w:rsidRPr="007B13F6"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06CB2159" wp14:editId="421BB47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7E26F" w14:textId="3C862E1F" w:rsidR="00395DBE" w:rsidRPr="007B13F6" w:rsidRDefault="00EA4364" w:rsidP="00473A68">
      <w:pPr>
        <w:spacing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7B13F6">
        <w:rPr>
          <w:rFonts w:eastAsia="Tahoma"/>
          <w:b/>
          <w:color w:val="090A13"/>
          <w:sz w:val="24"/>
          <w:szCs w:val="24"/>
        </w:rPr>
        <w:t xml:space="preserve">REGULAMIN </w:t>
      </w:r>
      <w:r w:rsidR="00395DBE" w:rsidRPr="007B13F6">
        <w:rPr>
          <w:rFonts w:eastAsia="Tahoma"/>
          <w:b/>
          <w:color w:val="090A13"/>
          <w:sz w:val="24"/>
          <w:szCs w:val="24"/>
        </w:rPr>
        <w:t xml:space="preserve">ODBYWANIA SZKOLEŃ </w:t>
      </w:r>
    </w:p>
    <w:p w14:paraId="6F413DAE" w14:textId="0B23FA5D" w:rsidR="00EA4364" w:rsidRPr="007B13F6" w:rsidRDefault="00A53A81" w:rsidP="00473A68">
      <w:pPr>
        <w:spacing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7B13F6">
        <w:rPr>
          <w:rFonts w:eastAsia="Tahoma"/>
          <w:b/>
          <w:sz w:val="24"/>
          <w:szCs w:val="24"/>
        </w:rPr>
        <w:t>na rok akademicki 20</w:t>
      </w:r>
      <w:r w:rsidR="0006067B" w:rsidRPr="007B13F6">
        <w:rPr>
          <w:rFonts w:eastAsia="Tahoma"/>
          <w:b/>
          <w:sz w:val="24"/>
          <w:szCs w:val="24"/>
        </w:rPr>
        <w:t>2</w:t>
      </w:r>
      <w:r w:rsidR="00D85A3C" w:rsidRPr="007B13F6">
        <w:rPr>
          <w:rFonts w:eastAsia="Tahoma"/>
          <w:b/>
          <w:sz w:val="24"/>
          <w:szCs w:val="24"/>
        </w:rPr>
        <w:t>2</w:t>
      </w:r>
      <w:r w:rsidRPr="007B13F6">
        <w:rPr>
          <w:rFonts w:eastAsia="Tahoma"/>
          <w:b/>
          <w:sz w:val="24"/>
          <w:szCs w:val="24"/>
        </w:rPr>
        <w:t>/20</w:t>
      </w:r>
      <w:r w:rsidR="00611B25" w:rsidRPr="007B13F6">
        <w:rPr>
          <w:rFonts w:eastAsia="Tahoma"/>
          <w:b/>
          <w:sz w:val="24"/>
          <w:szCs w:val="24"/>
        </w:rPr>
        <w:t>2</w:t>
      </w:r>
      <w:r w:rsidR="00D85A3C" w:rsidRPr="007B13F6">
        <w:rPr>
          <w:rFonts w:eastAsia="Tahoma"/>
          <w:b/>
          <w:sz w:val="24"/>
          <w:szCs w:val="24"/>
        </w:rPr>
        <w:t>3</w:t>
      </w:r>
      <w:r w:rsidRPr="007B13F6">
        <w:rPr>
          <w:rFonts w:eastAsia="Tahoma"/>
          <w:b/>
          <w:sz w:val="24"/>
          <w:szCs w:val="24"/>
        </w:rPr>
        <w:t xml:space="preserve"> </w:t>
      </w:r>
      <w:r w:rsidR="004623AD" w:rsidRPr="007B13F6">
        <w:rPr>
          <w:rFonts w:eastAsia="Tahoma"/>
          <w:b/>
          <w:color w:val="090A13"/>
          <w:sz w:val="24"/>
          <w:szCs w:val="24"/>
        </w:rPr>
        <w:t xml:space="preserve">na Wydziale …….. </w:t>
      </w:r>
      <w:r w:rsidR="00EA4364" w:rsidRPr="007B13F6">
        <w:rPr>
          <w:rFonts w:eastAsia="Tahoma"/>
          <w:b/>
          <w:color w:val="090A13"/>
          <w:sz w:val="24"/>
          <w:szCs w:val="24"/>
        </w:rPr>
        <w:t xml:space="preserve">w ramach projektu </w:t>
      </w:r>
      <w:r w:rsidR="00EA4364" w:rsidRPr="007B13F6">
        <w:rPr>
          <w:rFonts w:eastAsia="Tahoma"/>
          <w:b/>
          <w:color w:val="090A13"/>
          <w:sz w:val="24"/>
          <w:szCs w:val="24"/>
        </w:rPr>
        <w:br/>
        <w:t>„</w:t>
      </w:r>
      <w:r w:rsidR="004623AD" w:rsidRPr="007B13F6"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="00EA4364" w:rsidRPr="007B13F6">
        <w:rPr>
          <w:rFonts w:eastAsia="Tahoma"/>
          <w:b/>
          <w:color w:val="090A13"/>
          <w:sz w:val="24"/>
          <w:szCs w:val="24"/>
        </w:rPr>
        <w:t>"</w:t>
      </w:r>
      <w:r w:rsidR="00E41216" w:rsidRPr="007B13F6">
        <w:rPr>
          <w:rFonts w:eastAsia="Tahoma"/>
          <w:b/>
          <w:color w:val="090A13"/>
          <w:sz w:val="24"/>
          <w:szCs w:val="24"/>
        </w:rPr>
        <w:t>, nr POWR.03.05.00-00-Z307/17-00</w:t>
      </w:r>
    </w:p>
    <w:p w14:paraId="34E82A95" w14:textId="77777777" w:rsidR="00EA4364" w:rsidRPr="007B13F6" w:rsidRDefault="00EA4364" w:rsidP="00473A68">
      <w:pPr>
        <w:spacing w:before="808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7B13F6">
        <w:rPr>
          <w:rFonts w:eastAsia="Tahoma"/>
          <w:b/>
          <w:color w:val="090A13"/>
          <w:sz w:val="24"/>
          <w:szCs w:val="24"/>
        </w:rPr>
        <w:t>Definicje</w:t>
      </w:r>
    </w:p>
    <w:p w14:paraId="49B65F09" w14:textId="77777777" w:rsidR="00EA4364" w:rsidRPr="007B13F6" w:rsidRDefault="00EA4364" w:rsidP="00473A68">
      <w:pPr>
        <w:spacing w:before="18" w:line="23" w:lineRule="atLeast"/>
        <w:textAlignment w:val="baseline"/>
        <w:rPr>
          <w:rFonts w:eastAsia="Tahoma"/>
          <w:color w:val="090A13"/>
          <w:sz w:val="24"/>
          <w:szCs w:val="24"/>
        </w:rPr>
      </w:pPr>
      <w:r w:rsidRPr="007B13F6">
        <w:rPr>
          <w:rFonts w:eastAsia="Tahoma"/>
          <w:color w:val="090A13"/>
          <w:sz w:val="24"/>
          <w:szCs w:val="24"/>
        </w:rPr>
        <w:t>Ilekroć mowa jest w regulaminie o:</w:t>
      </w:r>
    </w:p>
    <w:p w14:paraId="7468ABFE" w14:textId="521A0209" w:rsidR="00EA4364" w:rsidRPr="007B13F6" w:rsidRDefault="00EA4364" w:rsidP="00822DC4">
      <w:pPr>
        <w:numPr>
          <w:ilvl w:val="0"/>
          <w:numId w:val="1"/>
        </w:numPr>
        <w:tabs>
          <w:tab w:val="clear" w:pos="360"/>
        </w:tabs>
        <w:spacing w:before="5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7B13F6">
        <w:rPr>
          <w:rFonts w:eastAsia="Tahoma"/>
          <w:b/>
          <w:color w:val="090A13"/>
          <w:sz w:val="24"/>
          <w:szCs w:val="24"/>
        </w:rPr>
        <w:t>Projekcie</w:t>
      </w:r>
      <w:r w:rsidRPr="007B13F6">
        <w:rPr>
          <w:rFonts w:eastAsia="Tahoma"/>
          <w:color w:val="090A13"/>
          <w:sz w:val="24"/>
          <w:szCs w:val="24"/>
        </w:rPr>
        <w:t xml:space="preserve"> — należy przez to rozumieć </w:t>
      </w:r>
      <w:r w:rsidR="00A61F0C" w:rsidRPr="007B13F6">
        <w:rPr>
          <w:rFonts w:eastAsia="Times New Roman" w:cstheme="minorHAnsi"/>
          <w:sz w:val="24"/>
          <w:szCs w:val="24"/>
        </w:rPr>
        <w:t>projekt: „</w:t>
      </w:r>
      <w:r w:rsidR="004623AD" w:rsidRPr="007B13F6">
        <w:rPr>
          <w:rFonts w:eastAsia="Times New Roman" w:cstheme="minorHAnsi"/>
          <w:sz w:val="24"/>
          <w:szCs w:val="24"/>
        </w:rPr>
        <w:t>Zintegrowany Program Rozwoju Akademii Górniczo-Hutniczej w Krakowie</w:t>
      </w:r>
      <w:r w:rsidR="00A61F0C" w:rsidRPr="007B13F6">
        <w:rPr>
          <w:rFonts w:cstheme="minorHAnsi"/>
          <w:sz w:val="24"/>
          <w:szCs w:val="24"/>
        </w:rPr>
        <w:t>”</w:t>
      </w:r>
      <w:r w:rsidR="00A61F0C" w:rsidRPr="007B13F6">
        <w:rPr>
          <w:rFonts w:eastAsia="Calibri" w:cstheme="minorHAnsi"/>
          <w:spacing w:val="2"/>
          <w:sz w:val="24"/>
          <w:szCs w:val="24"/>
        </w:rPr>
        <w:t xml:space="preserve">, </w:t>
      </w:r>
      <w:r w:rsidR="00A61F0C" w:rsidRPr="007B13F6">
        <w:rPr>
          <w:rFonts w:eastAsia="Times New Roman" w:cstheme="minorHAnsi"/>
          <w:sz w:val="24"/>
          <w:szCs w:val="24"/>
        </w:rPr>
        <w:t>współfinansowany przez Unię Europejską w ramach Europejskiego Funduszu Społecznego, działanie 3.</w:t>
      </w:r>
      <w:r w:rsidR="004623AD" w:rsidRPr="007B13F6">
        <w:rPr>
          <w:rFonts w:eastAsia="Times New Roman" w:cstheme="minorHAnsi"/>
          <w:sz w:val="24"/>
          <w:szCs w:val="24"/>
        </w:rPr>
        <w:t>5</w:t>
      </w:r>
      <w:r w:rsidR="00A61F0C" w:rsidRPr="007B13F6">
        <w:rPr>
          <w:rFonts w:eastAsia="Times New Roman" w:cstheme="minorHAnsi"/>
          <w:sz w:val="24"/>
          <w:szCs w:val="24"/>
        </w:rPr>
        <w:t xml:space="preserve"> </w:t>
      </w:r>
      <w:r w:rsidR="004623AD" w:rsidRPr="007B13F6">
        <w:rPr>
          <w:rFonts w:eastAsia="Times New Roman" w:cstheme="minorHAnsi"/>
          <w:sz w:val="24"/>
          <w:szCs w:val="24"/>
        </w:rPr>
        <w:t>Kompleksowe programy szkół wyższych</w:t>
      </w:r>
      <w:r w:rsidR="00A61F0C" w:rsidRPr="007B13F6">
        <w:rPr>
          <w:rFonts w:eastAsia="Times New Roman" w:cstheme="minorHAnsi"/>
          <w:sz w:val="24"/>
          <w:szCs w:val="24"/>
        </w:rPr>
        <w:t>, Program Operacyjny Wiedza Edukacja Rozwój</w:t>
      </w:r>
      <w:r w:rsidR="00E358E0" w:rsidRPr="007B13F6">
        <w:rPr>
          <w:rFonts w:eastAsia="Times New Roman" w:cstheme="minorHAnsi"/>
          <w:sz w:val="24"/>
          <w:szCs w:val="24"/>
        </w:rPr>
        <w:t>,</w:t>
      </w:r>
      <w:r w:rsidR="00A61F0C" w:rsidRPr="007B13F6">
        <w:rPr>
          <w:rFonts w:eastAsia="Times New Roman" w:cstheme="minorHAnsi"/>
          <w:sz w:val="24"/>
          <w:szCs w:val="24"/>
        </w:rPr>
        <w:t xml:space="preserve"> </w:t>
      </w:r>
      <w:r w:rsidR="00E358E0" w:rsidRPr="007B13F6">
        <w:rPr>
          <w:rFonts w:eastAsia="Times New Roman" w:cstheme="minorHAnsi"/>
          <w:sz w:val="24"/>
          <w:szCs w:val="24"/>
        </w:rPr>
        <w:t>n</w:t>
      </w:r>
      <w:r w:rsidR="00A61F0C" w:rsidRPr="007B13F6">
        <w:rPr>
          <w:rFonts w:eastAsia="Times New Roman" w:cstheme="minorHAnsi"/>
          <w:sz w:val="24"/>
          <w:szCs w:val="24"/>
        </w:rPr>
        <w:t xml:space="preserve">r projektu: </w:t>
      </w:r>
      <w:r w:rsidR="00A61F0C" w:rsidRPr="007B13F6">
        <w:rPr>
          <w:rFonts w:cstheme="minorHAnsi"/>
          <w:bCs/>
          <w:sz w:val="24"/>
          <w:szCs w:val="24"/>
        </w:rPr>
        <w:t>POWR.03.0</w:t>
      </w:r>
      <w:r w:rsidR="004623AD" w:rsidRPr="007B13F6">
        <w:rPr>
          <w:rFonts w:cstheme="minorHAnsi"/>
          <w:bCs/>
          <w:sz w:val="24"/>
          <w:szCs w:val="24"/>
        </w:rPr>
        <w:t>5</w:t>
      </w:r>
      <w:r w:rsidR="00A61F0C" w:rsidRPr="007B13F6">
        <w:rPr>
          <w:rFonts w:cstheme="minorHAnsi"/>
          <w:bCs/>
          <w:sz w:val="24"/>
          <w:szCs w:val="24"/>
        </w:rPr>
        <w:t>.00-00-</w:t>
      </w:r>
      <w:r w:rsidR="004623AD" w:rsidRPr="007B13F6">
        <w:rPr>
          <w:rFonts w:cstheme="minorHAnsi"/>
          <w:bCs/>
          <w:sz w:val="24"/>
          <w:szCs w:val="24"/>
        </w:rPr>
        <w:t>Z307</w:t>
      </w:r>
      <w:r w:rsidR="00A61F0C" w:rsidRPr="007B13F6">
        <w:rPr>
          <w:rFonts w:cstheme="minorHAnsi"/>
          <w:bCs/>
          <w:sz w:val="24"/>
          <w:szCs w:val="24"/>
        </w:rPr>
        <w:t>/17</w:t>
      </w:r>
      <w:r w:rsidR="004623AD" w:rsidRPr="007B13F6">
        <w:rPr>
          <w:rFonts w:cstheme="minorHAnsi"/>
          <w:bCs/>
          <w:sz w:val="24"/>
          <w:szCs w:val="24"/>
        </w:rPr>
        <w:t>-00</w:t>
      </w:r>
      <w:r w:rsidR="00781CD1" w:rsidRPr="007B13F6">
        <w:rPr>
          <w:rFonts w:eastAsia="Times New Roman" w:cstheme="minorHAnsi"/>
          <w:sz w:val="24"/>
          <w:szCs w:val="24"/>
        </w:rPr>
        <w:t>;</w:t>
      </w:r>
    </w:p>
    <w:p w14:paraId="6E9B134D" w14:textId="05CB0FD0" w:rsidR="00EA4364" w:rsidRPr="007B13F6" w:rsidRDefault="008B3DE2" w:rsidP="00822DC4">
      <w:pPr>
        <w:numPr>
          <w:ilvl w:val="0"/>
          <w:numId w:val="1"/>
        </w:numPr>
        <w:tabs>
          <w:tab w:val="clear" w:pos="360"/>
        </w:tabs>
        <w:spacing w:before="32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7B13F6">
        <w:rPr>
          <w:rFonts w:eastAsia="Tahoma"/>
          <w:b/>
          <w:color w:val="090A13"/>
          <w:sz w:val="24"/>
          <w:szCs w:val="24"/>
        </w:rPr>
        <w:t>Szkoleniach</w:t>
      </w:r>
      <w:r w:rsidR="00EA4364" w:rsidRPr="007B13F6">
        <w:rPr>
          <w:rFonts w:eastAsia="Tahoma"/>
          <w:color w:val="090A13"/>
          <w:sz w:val="24"/>
          <w:szCs w:val="24"/>
        </w:rPr>
        <w:t xml:space="preserve"> — należy przez to rozumieć</w:t>
      </w:r>
      <w:r w:rsidRPr="007B13F6">
        <w:rPr>
          <w:rFonts w:eastAsia="Tahoma"/>
          <w:sz w:val="24"/>
          <w:szCs w:val="24"/>
        </w:rPr>
        <w:t>: a)</w:t>
      </w:r>
      <w:r w:rsidR="00EA4364" w:rsidRPr="007B13F6">
        <w:rPr>
          <w:rFonts w:eastAsia="Tahoma"/>
          <w:sz w:val="24"/>
          <w:szCs w:val="24"/>
        </w:rPr>
        <w:t xml:space="preserve"> </w:t>
      </w:r>
      <w:r w:rsidRPr="007B13F6">
        <w:rPr>
          <w:rFonts w:eastAsia="Tahoma"/>
          <w:sz w:val="24"/>
          <w:szCs w:val="24"/>
        </w:rPr>
        <w:t xml:space="preserve">szkolenia językowe, b) zajęcia dodatkowe, realizowane wspólnie z pracodawcą, </w:t>
      </w:r>
      <w:r w:rsidRPr="007B13F6">
        <w:rPr>
          <w:rFonts w:eastAsia="Tahoma"/>
          <w:color w:val="090A13"/>
          <w:sz w:val="24"/>
          <w:szCs w:val="24"/>
        </w:rPr>
        <w:t>c) certyfikowane szkolenia zawodowe, d) szkolenia/doradztwo w zakresie kompetencji cyfrowych</w:t>
      </w:r>
      <w:r w:rsidR="00A61F0C" w:rsidRPr="007B13F6">
        <w:rPr>
          <w:rFonts w:eastAsia="Times New Roman" w:cstheme="minorHAnsi"/>
          <w:sz w:val="24"/>
          <w:szCs w:val="24"/>
        </w:rPr>
        <w:t xml:space="preserve">, </w:t>
      </w:r>
      <w:r w:rsidR="00FC7128" w:rsidRPr="007B13F6">
        <w:rPr>
          <w:rFonts w:eastAsia="Times New Roman" w:cstheme="minorHAnsi"/>
          <w:sz w:val="24"/>
          <w:szCs w:val="24"/>
        </w:rPr>
        <w:t>e) zajęcia praktyczne realizowane w formie projektowej</w:t>
      </w:r>
      <w:r w:rsidR="0046398D" w:rsidRPr="007B13F6">
        <w:rPr>
          <w:rFonts w:eastAsia="Times New Roman" w:cstheme="minorHAnsi"/>
          <w:sz w:val="24"/>
          <w:szCs w:val="24"/>
        </w:rPr>
        <w:t xml:space="preserve">, </w:t>
      </w:r>
      <w:r w:rsidR="00A61F0C" w:rsidRPr="007B13F6">
        <w:rPr>
          <w:rFonts w:eastAsia="Times New Roman" w:cstheme="minorHAnsi"/>
          <w:sz w:val="24"/>
          <w:szCs w:val="24"/>
        </w:rPr>
        <w:t>kierowan</w:t>
      </w:r>
      <w:r w:rsidRPr="007B13F6">
        <w:rPr>
          <w:rFonts w:eastAsia="Times New Roman" w:cstheme="minorHAnsi"/>
          <w:sz w:val="24"/>
          <w:szCs w:val="24"/>
        </w:rPr>
        <w:t>e</w:t>
      </w:r>
      <w:r w:rsidR="00A61F0C" w:rsidRPr="007B13F6">
        <w:rPr>
          <w:rFonts w:eastAsia="Times New Roman" w:cstheme="minorHAnsi"/>
          <w:sz w:val="24"/>
          <w:szCs w:val="24"/>
        </w:rPr>
        <w:t xml:space="preserve"> do studentów biorących udział w Projekcie</w:t>
      </w:r>
      <w:r w:rsidR="00781CD1" w:rsidRPr="007B13F6">
        <w:rPr>
          <w:rFonts w:eastAsia="Times New Roman" w:cstheme="minorHAnsi"/>
          <w:sz w:val="24"/>
          <w:szCs w:val="24"/>
        </w:rPr>
        <w:t>;</w:t>
      </w:r>
    </w:p>
    <w:p w14:paraId="4E405DB1" w14:textId="0199469F" w:rsidR="00EA4364" w:rsidRPr="007B13F6" w:rsidRDefault="00EA4364" w:rsidP="00822DC4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7B13F6">
        <w:rPr>
          <w:rFonts w:eastAsia="Tahoma"/>
          <w:b/>
          <w:color w:val="090A13"/>
          <w:sz w:val="24"/>
          <w:szCs w:val="24"/>
        </w:rPr>
        <w:t xml:space="preserve">Uczestniku </w:t>
      </w:r>
      <w:r w:rsidR="00844BBC" w:rsidRPr="007B13F6">
        <w:rPr>
          <w:rFonts w:eastAsia="Tahoma"/>
          <w:b/>
          <w:color w:val="090A13"/>
          <w:sz w:val="24"/>
          <w:szCs w:val="24"/>
        </w:rPr>
        <w:t>S</w:t>
      </w:r>
      <w:r w:rsidR="000F685B" w:rsidRPr="007B13F6">
        <w:rPr>
          <w:rFonts w:eastAsia="Tahoma"/>
          <w:b/>
          <w:color w:val="090A13"/>
          <w:sz w:val="24"/>
          <w:szCs w:val="24"/>
        </w:rPr>
        <w:t>zkolenia</w:t>
      </w:r>
      <w:r w:rsidRPr="007B13F6">
        <w:rPr>
          <w:rFonts w:eastAsia="Tahoma"/>
          <w:color w:val="090A13"/>
          <w:sz w:val="24"/>
          <w:szCs w:val="24"/>
        </w:rPr>
        <w:t xml:space="preserve"> — należy przez to rozumieć studenta</w:t>
      </w:r>
      <w:r w:rsidR="00A61F0C" w:rsidRPr="007B13F6">
        <w:rPr>
          <w:rFonts w:eastAsia="Tahoma"/>
          <w:color w:val="090A13"/>
          <w:sz w:val="24"/>
          <w:szCs w:val="24"/>
        </w:rPr>
        <w:t>/</w:t>
      </w:r>
      <w:proofErr w:type="spellStart"/>
      <w:r w:rsidR="00A61F0C" w:rsidRPr="007B13F6">
        <w:rPr>
          <w:rFonts w:eastAsia="Tahoma"/>
          <w:color w:val="090A13"/>
          <w:sz w:val="24"/>
          <w:szCs w:val="24"/>
        </w:rPr>
        <w:t>kę</w:t>
      </w:r>
      <w:proofErr w:type="spellEnd"/>
      <w:r w:rsidRPr="007B13F6">
        <w:rPr>
          <w:rFonts w:eastAsia="Tahoma"/>
          <w:color w:val="090A13"/>
          <w:sz w:val="24"/>
          <w:szCs w:val="24"/>
        </w:rPr>
        <w:t>, który</w:t>
      </w:r>
      <w:r w:rsidR="00A61F0C" w:rsidRPr="007B13F6">
        <w:rPr>
          <w:rFonts w:eastAsia="Tahoma"/>
          <w:color w:val="090A13"/>
          <w:sz w:val="24"/>
          <w:szCs w:val="24"/>
        </w:rPr>
        <w:t>/a</w:t>
      </w:r>
      <w:r w:rsidRPr="007B13F6">
        <w:rPr>
          <w:rFonts w:eastAsia="Tahoma"/>
          <w:color w:val="090A13"/>
          <w:sz w:val="24"/>
          <w:szCs w:val="24"/>
        </w:rPr>
        <w:t xml:space="preserve"> spełnił</w:t>
      </w:r>
      <w:r w:rsidR="00A61F0C" w:rsidRPr="007B13F6">
        <w:rPr>
          <w:rFonts w:eastAsia="Tahoma"/>
          <w:color w:val="090A13"/>
          <w:sz w:val="24"/>
          <w:szCs w:val="24"/>
        </w:rPr>
        <w:t>/a</w:t>
      </w:r>
      <w:r w:rsidRPr="007B13F6">
        <w:rPr>
          <w:rFonts w:eastAsia="Tahoma"/>
          <w:color w:val="090A13"/>
          <w:sz w:val="24"/>
          <w:szCs w:val="24"/>
        </w:rPr>
        <w:t xml:space="preserve"> kryteria formalne, złożył</w:t>
      </w:r>
      <w:r w:rsidR="00A61F0C" w:rsidRPr="007B13F6">
        <w:rPr>
          <w:rFonts w:eastAsia="Tahoma"/>
          <w:color w:val="090A13"/>
          <w:sz w:val="24"/>
          <w:szCs w:val="24"/>
        </w:rPr>
        <w:t>/a</w:t>
      </w:r>
      <w:r w:rsidRPr="007B13F6">
        <w:rPr>
          <w:rFonts w:eastAsia="Tahoma"/>
          <w:color w:val="090A13"/>
          <w:sz w:val="24"/>
          <w:szCs w:val="24"/>
        </w:rPr>
        <w:t xml:space="preserve"> w terminie wszystkie wymagane dokumenty rekrutacyjne oraz został</w:t>
      </w:r>
      <w:r w:rsidR="00A61F0C" w:rsidRPr="007B13F6">
        <w:rPr>
          <w:rFonts w:eastAsia="Tahoma"/>
          <w:color w:val="090A13"/>
          <w:sz w:val="24"/>
          <w:szCs w:val="24"/>
        </w:rPr>
        <w:t>/a</w:t>
      </w:r>
      <w:r w:rsidRPr="007B13F6">
        <w:rPr>
          <w:rFonts w:eastAsia="Tahoma"/>
          <w:color w:val="090A13"/>
          <w:sz w:val="24"/>
          <w:szCs w:val="24"/>
        </w:rPr>
        <w:t xml:space="preserve"> pozytywnie oceniony</w:t>
      </w:r>
      <w:r w:rsidR="00A61F0C" w:rsidRPr="007B13F6">
        <w:rPr>
          <w:rFonts w:eastAsia="Tahoma"/>
          <w:color w:val="090A13"/>
          <w:sz w:val="24"/>
          <w:szCs w:val="24"/>
        </w:rPr>
        <w:t>/a</w:t>
      </w:r>
      <w:r w:rsidRPr="007B13F6">
        <w:rPr>
          <w:rFonts w:eastAsia="Tahoma"/>
          <w:color w:val="090A13"/>
          <w:sz w:val="24"/>
          <w:szCs w:val="24"/>
        </w:rPr>
        <w:t xml:space="preserve"> w procesie rekrutacji i zakwalifikowany</w:t>
      </w:r>
      <w:r w:rsidR="00A61F0C" w:rsidRPr="007B13F6">
        <w:rPr>
          <w:rFonts w:eastAsia="Tahoma"/>
          <w:color w:val="090A13"/>
          <w:sz w:val="24"/>
          <w:szCs w:val="24"/>
        </w:rPr>
        <w:t>/a</w:t>
      </w:r>
      <w:r w:rsidRPr="007B13F6">
        <w:rPr>
          <w:rFonts w:eastAsia="Tahoma"/>
          <w:color w:val="090A13"/>
          <w:sz w:val="24"/>
          <w:szCs w:val="24"/>
        </w:rPr>
        <w:t xml:space="preserve"> do udziału w </w:t>
      </w:r>
      <w:r w:rsidR="000F685B" w:rsidRPr="007B13F6">
        <w:rPr>
          <w:rFonts w:eastAsia="Tahoma"/>
          <w:color w:val="090A13"/>
          <w:sz w:val="24"/>
          <w:szCs w:val="24"/>
        </w:rPr>
        <w:t>Szkoleniu</w:t>
      </w:r>
      <w:r w:rsidR="00781CD1" w:rsidRPr="007B13F6">
        <w:rPr>
          <w:rFonts w:eastAsia="Tahoma"/>
          <w:color w:val="090A13"/>
          <w:sz w:val="24"/>
          <w:szCs w:val="24"/>
        </w:rPr>
        <w:t>;</w:t>
      </w:r>
    </w:p>
    <w:p w14:paraId="16573EB9" w14:textId="4ACCF6C6" w:rsidR="004E4ACD" w:rsidRPr="007B13F6" w:rsidRDefault="004E4ACD" w:rsidP="00822DC4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7B13F6">
        <w:rPr>
          <w:rFonts w:eastAsia="Tahoma"/>
          <w:b/>
          <w:color w:val="090A13"/>
          <w:sz w:val="24"/>
          <w:szCs w:val="24"/>
        </w:rPr>
        <w:t>Uczelni</w:t>
      </w:r>
      <w:r w:rsidR="000F685B" w:rsidRPr="007B13F6">
        <w:rPr>
          <w:rFonts w:eastAsia="Tahoma"/>
          <w:color w:val="090A13"/>
          <w:sz w:val="24"/>
          <w:szCs w:val="24"/>
        </w:rPr>
        <w:t xml:space="preserve"> </w:t>
      </w:r>
      <w:r w:rsidRPr="007B13F6">
        <w:rPr>
          <w:rFonts w:eastAsia="Tahoma"/>
          <w:color w:val="090A13"/>
          <w:sz w:val="24"/>
          <w:szCs w:val="24"/>
        </w:rPr>
        <w:t xml:space="preserve">– należy przez to rozumieć </w:t>
      </w:r>
      <w:r w:rsidR="00FA5B1F" w:rsidRPr="007B13F6">
        <w:rPr>
          <w:rFonts w:cstheme="minorHAnsi"/>
          <w:sz w:val="24"/>
          <w:szCs w:val="24"/>
        </w:rPr>
        <w:t>Akademi</w:t>
      </w:r>
      <w:r w:rsidR="000F685B" w:rsidRPr="007B13F6">
        <w:rPr>
          <w:rFonts w:cstheme="minorHAnsi"/>
          <w:sz w:val="24"/>
          <w:szCs w:val="24"/>
        </w:rPr>
        <w:t>ę</w:t>
      </w:r>
      <w:r w:rsidR="00FA5B1F" w:rsidRPr="007B13F6">
        <w:rPr>
          <w:rFonts w:cstheme="minorHAnsi"/>
          <w:sz w:val="24"/>
          <w:szCs w:val="24"/>
        </w:rPr>
        <w:t xml:space="preserve"> Górniczo-Hutnicz</w:t>
      </w:r>
      <w:r w:rsidR="000F685B" w:rsidRPr="007B13F6">
        <w:rPr>
          <w:rFonts w:cstheme="minorHAnsi"/>
          <w:sz w:val="24"/>
          <w:szCs w:val="24"/>
        </w:rPr>
        <w:t>ą</w:t>
      </w:r>
      <w:r w:rsidR="00FA5B1F" w:rsidRPr="007B13F6">
        <w:rPr>
          <w:rFonts w:cstheme="minorHAnsi"/>
          <w:sz w:val="24"/>
          <w:szCs w:val="24"/>
        </w:rPr>
        <w:t xml:space="preserve"> im. Stanisława Staszica w Krakowie,</w:t>
      </w:r>
      <w:r w:rsidR="00FA5B1F" w:rsidRPr="007B13F6">
        <w:rPr>
          <w:rFonts w:cstheme="minorHAnsi"/>
          <w:b/>
          <w:sz w:val="24"/>
          <w:szCs w:val="24"/>
        </w:rPr>
        <w:t xml:space="preserve"> </w:t>
      </w:r>
      <w:r w:rsidR="00FA5B1F" w:rsidRPr="007B13F6">
        <w:rPr>
          <w:rFonts w:cstheme="minorHAnsi"/>
          <w:sz w:val="24"/>
          <w:szCs w:val="24"/>
        </w:rPr>
        <w:t xml:space="preserve">Wydział </w:t>
      </w:r>
      <w:r w:rsidR="00781CD1" w:rsidRPr="007B13F6">
        <w:rPr>
          <w:rFonts w:cstheme="minorHAnsi"/>
          <w:sz w:val="24"/>
          <w:szCs w:val="24"/>
        </w:rPr>
        <w:t>………………………….</w:t>
      </w:r>
      <w:r w:rsidR="00FA5B1F" w:rsidRPr="007B13F6">
        <w:rPr>
          <w:rFonts w:cstheme="minorHAnsi"/>
          <w:sz w:val="24"/>
          <w:szCs w:val="24"/>
        </w:rPr>
        <w:t xml:space="preserve">, </w:t>
      </w:r>
      <w:r w:rsidR="00FA5B1F" w:rsidRPr="007B13F6">
        <w:rPr>
          <w:rFonts w:eastAsia="Times New Roman" w:cstheme="minorHAnsi"/>
          <w:sz w:val="24"/>
          <w:szCs w:val="24"/>
        </w:rPr>
        <w:t>kierując</w:t>
      </w:r>
      <w:r w:rsidR="000F685B" w:rsidRPr="007B13F6">
        <w:rPr>
          <w:rFonts w:eastAsia="Times New Roman" w:cstheme="minorHAnsi"/>
          <w:sz w:val="24"/>
          <w:szCs w:val="24"/>
        </w:rPr>
        <w:t>ą</w:t>
      </w:r>
      <w:r w:rsidR="00FA5B1F" w:rsidRPr="007B13F6">
        <w:rPr>
          <w:rFonts w:eastAsia="Times New Roman" w:cstheme="minorHAnsi"/>
          <w:sz w:val="24"/>
          <w:szCs w:val="24"/>
        </w:rPr>
        <w:t xml:space="preserve"> </w:t>
      </w:r>
      <w:r w:rsidR="00781CD1" w:rsidRPr="007B13F6">
        <w:rPr>
          <w:rFonts w:eastAsia="Times New Roman" w:cstheme="minorHAnsi"/>
          <w:sz w:val="24"/>
          <w:szCs w:val="24"/>
        </w:rPr>
        <w:t>s</w:t>
      </w:r>
      <w:r w:rsidR="00FA5B1F" w:rsidRPr="007B13F6">
        <w:rPr>
          <w:rFonts w:eastAsia="Times New Roman" w:cstheme="minorHAnsi"/>
          <w:sz w:val="24"/>
          <w:szCs w:val="24"/>
        </w:rPr>
        <w:t xml:space="preserve">tudenta na </w:t>
      </w:r>
      <w:r w:rsidR="000F685B" w:rsidRPr="007B13F6">
        <w:rPr>
          <w:rFonts w:eastAsia="Times New Roman" w:cstheme="minorHAnsi"/>
          <w:sz w:val="24"/>
          <w:szCs w:val="24"/>
        </w:rPr>
        <w:t>Szkolenie</w:t>
      </w:r>
      <w:r w:rsidR="00781CD1" w:rsidRPr="007B13F6">
        <w:rPr>
          <w:rFonts w:eastAsia="Times New Roman" w:cstheme="minorHAnsi"/>
          <w:sz w:val="24"/>
          <w:szCs w:val="24"/>
        </w:rPr>
        <w:t>;</w:t>
      </w:r>
    </w:p>
    <w:p w14:paraId="2EB68EA7" w14:textId="17CDE4DA" w:rsidR="00A61F0C" w:rsidRPr="007B13F6" w:rsidRDefault="00781CD1" w:rsidP="00822DC4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7B13F6">
        <w:rPr>
          <w:rFonts w:eastAsia="Tahoma"/>
          <w:b/>
          <w:color w:val="090A13"/>
          <w:sz w:val="24"/>
          <w:szCs w:val="24"/>
        </w:rPr>
        <w:t xml:space="preserve">Wydziałowym </w:t>
      </w:r>
      <w:r w:rsidR="00A61F0C" w:rsidRPr="007B13F6">
        <w:rPr>
          <w:rFonts w:eastAsia="Tahoma"/>
          <w:b/>
          <w:color w:val="090A13"/>
          <w:sz w:val="24"/>
          <w:szCs w:val="24"/>
        </w:rPr>
        <w:t xml:space="preserve">Biurze </w:t>
      </w:r>
      <w:r w:rsidR="00FA5B1F" w:rsidRPr="007B13F6">
        <w:rPr>
          <w:rFonts w:eastAsia="Tahoma"/>
          <w:b/>
          <w:color w:val="090A13"/>
          <w:sz w:val="24"/>
          <w:szCs w:val="24"/>
        </w:rPr>
        <w:t>P</w:t>
      </w:r>
      <w:r w:rsidR="00A61F0C" w:rsidRPr="007B13F6">
        <w:rPr>
          <w:rFonts w:eastAsia="Tahoma"/>
          <w:b/>
          <w:color w:val="090A13"/>
          <w:sz w:val="24"/>
          <w:szCs w:val="24"/>
        </w:rPr>
        <w:t>rojektu</w:t>
      </w:r>
      <w:r w:rsidR="00A61F0C" w:rsidRPr="007B13F6">
        <w:rPr>
          <w:rFonts w:eastAsia="Tahoma"/>
          <w:color w:val="090A13"/>
          <w:sz w:val="24"/>
          <w:szCs w:val="24"/>
        </w:rPr>
        <w:t xml:space="preserve"> - należy przez to rozumieć</w:t>
      </w:r>
      <w:r w:rsidR="00FA5B1F" w:rsidRPr="007B13F6">
        <w:rPr>
          <w:rFonts w:eastAsia="Tahoma"/>
          <w:color w:val="090A13"/>
          <w:sz w:val="24"/>
          <w:szCs w:val="24"/>
        </w:rPr>
        <w:t xml:space="preserve"> </w:t>
      </w:r>
      <w:r w:rsidR="000F685B" w:rsidRPr="007B13F6">
        <w:rPr>
          <w:rFonts w:eastAsia="Tahoma"/>
          <w:color w:val="090A13"/>
          <w:sz w:val="24"/>
          <w:szCs w:val="24"/>
        </w:rPr>
        <w:t>z</w:t>
      </w:r>
      <w:r w:rsidR="00FA5B1F" w:rsidRPr="007B13F6">
        <w:rPr>
          <w:rFonts w:eastAsia="Tahoma"/>
          <w:color w:val="090A13"/>
          <w:sz w:val="24"/>
          <w:szCs w:val="24"/>
        </w:rPr>
        <w:t xml:space="preserve">espół zarządzający Projektem odpowiadający za jego sprawną i efektywną realizację </w:t>
      </w:r>
      <w:r w:rsidRPr="007B13F6">
        <w:rPr>
          <w:rFonts w:eastAsia="Tahoma"/>
          <w:color w:val="090A13"/>
          <w:sz w:val="24"/>
          <w:szCs w:val="24"/>
        </w:rPr>
        <w:t>na Wydziale</w:t>
      </w:r>
      <w:r w:rsidR="00D831FA" w:rsidRPr="007B13F6">
        <w:rPr>
          <w:rFonts w:eastAsia="Tahoma"/>
          <w:color w:val="090A13"/>
          <w:sz w:val="24"/>
          <w:szCs w:val="24"/>
        </w:rPr>
        <w:t>, zlokalizowany w budynku ……, ul. ………, pok. …….</w:t>
      </w:r>
      <w:r w:rsidRPr="007B13F6">
        <w:rPr>
          <w:rFonts w:eastAsia="Tahoma"/>
          <w:color w:val="090A13"/>
          <w:sz w:val="24"/>
          <w:szCs w:val="24"/>
        </w:rPr>
        <w:t>;</w:t>
      </w:r>
    </w:p>
    <w:p w14:paraId="2C8B63B4" w14:textId="4D94AD28" w:rsidR="004E4ACD" w:rsidRPr="007B13F6" w:rsidRDefault="00781CD1" w:rsidP="00822DC4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7B13F6">
        <w:rPr>
          <w:rFonts w:eastAsia="Tahoma"/>
          <w:b/>
          <w:color w:val="090A13"/>
          <w:sz w:val="24"/>
          <w:szCs w:val="24"/>
        </w:rPr>
        <w:t xml:space="preserve">Wydziałowym </w:t>
      </w:r>
      <w:r w:rsidR="001055CE" w:rsidRPr="007B13F6">
        <w:rPr>
          <w:rFonts w:eastAsia="Tahoma"/>
          <w:b/>
          <w:color w:val="090A13"/>
          <w:sz w:val="24"/>
          <w:szCs w:val="24"/>
        </w:rPr>
        <w:t>Koordynator</w:t>
      </w:r>
      <w:r w:rsidR="000F685B" w:rsidRPr="007B13F6">
        <w:rPr>
          <w:rFonts w:eastAsia="Tahoma"/>
          <w:b/>
          <w:color w:val="090A13"/>
          <w:sz w:val="24"/>
          <w:szCs w:val="24"/>
        </w:rPr>
        <w:t>ze</w:t>
      </w:r>
      <w:r w:rsidR="001055CE" w:rsidRPr="007B13F6">
        <w:rPr>
          <w:rFonts w:eastAsia="Tahoma"/>
          <w:b/>
          <w:color w:val="090A13"/>
          <w:sz w:val="24"/>
          <w:szCs w:val="24"/>
        </w:rPr>
        <w:t xml:space="preserve"> </w:t>
      </w:r>
      <w:r w:rsidR="000F685B" w:rsidRPr="007B13F6">
        <w:rPr>
          <w:rFonts w:eastAsia="Tahoma"/>
          <w:b/>
          <w:color w:val="090A13"/>
          <w:sz w:val="24"/>
          <w:szCs w:val="24"/>
        </w:rPr>
        <w:t>P</w:t>
      </w:r>
      <w:r w:rsidR="004E4ACD" w:rsidRPr="007B13F6">
        <w:rPr>
          <w:rFonts w:eastAsia="Tahoma"/>
          <w:b/>
          <w:color w:val="090A13"/>
          <w:sz w:val="24"/>
          <w:szCs w:val="24"/>
        </w:rPr>
        <w:t>rojektu</w:t>
      </w:r>
      <w:r w:rsidR="004E4ACD" w:rsidRPr="007B13F6">
        <w:rPr>
          <w:rFonts w:eastAsia="Tahoma"/>
          <w:color w:val="090A13"/>
          <w:sz w:val="24"/>
          <w:szCs w:val="24"/>
        </w:rPr>
        <w:t xml:space="preserve"> - należy przez to rozumieć osobę wchodzącą w skład </w:t>
      </w:r>
      <w:r w:rsidRPr="007B13F6">
        <w:rPr>
          <w:rFonts w:eastAsia="Tahoma"/>
          <w:color w:val="090A13"/>
          <w:sz w:val="24"/>
          <w:szCs w:val="24"/>
        </w:rPr>
        <w:t xml:space="preserve">Wydziałowego </w:t>
      </w:r>
      <w:r w:rsidR="00A61F0C" w:rsidRPr="007B13F6">
        <w:rPr>
          <w:rFonts w:eastAsia="Tahoma"/>
          <w:color w:val="090A13"/>
          <w:sz w:val="24"/>
          <w:szCs w:val="24"/>
        </w:rPr>
        <w:t xml:space="preserve">Biura </w:t>
      </w:r>
      <w:r w:rsidR="00FA5B1F" w:rsidRPr="007B13F6">
        <w:rPr>
          <w:rFonts w:eastAsia="Tahoma"/>
          <w:color w:val="090A13"/>
          <w:sz w:val="24"/>
          <w:szCs w:val="24"/>
        </w:rPr>
        <w:t>P</w:t>
      </w:r>
      <w:r w:rsidR="00A61F0C" w:rsidRPr="007B13F6">
        <w:rPr>
          <w:rFonts w:eastAsia="Tahoma"/>
          <w:color w:val="090A13"/>
          <w:sz w:val="24"/>
          <w:szCs w:val="24"/>
        </w:rPr>
        <w:t>rojektu</w:t>
      </w:r>
      <w:r w:rsidR="004E4ACD" w:rsidRPr="007B13F6">
        <w:rPr>
          <w:rFonts w:eastAsia="Tahoma"/>
          <w:color w:val="090A13"/>
          <w:sz w:val="24"/>
          <w:szCs w:val="24"/>
        </w:rPr>
        <w:t xml:space="preserve">, sprawującą nadzór nad </w:t>
      </w:r>
      <w:r w:rsidR="004D7EE3" w:rsidRPr="007B13F6">
        <w:rPr>
          <w:rFonts w:eastAsia="Tahoma"/>
          <w:color w:val="090A13"/>
          <w:sz w:val="24"/>
          <w:szCs w:val="24"/>
        </w:rPr>
        <w:t>realizacją P</w:t>
      </w:r>
      <w:r w:rsidR="006A0DB5" w:rsidRPr="007B13F6">
        <w:rPr>
          <w:rFonts w:eastAsia="Tahoma"/>
          <w:color w:val="090A13"/>
          <w:sz w:val="24"/>
          <w:szCs w:val="24"/>
        </w:rPr>
        <w:t xml:space="preserve">rojektu </w:t>
      </w:r>
      <w:r w:rsidR="004D7EE3" w:rsidRPr="007B13F6">
        <w:rPr>
          <w:rFonts w:eastAsia="Tahoma"/>
          <w:color w:val="090A13"/>
          <w:sz w:val="24"/>
          <w:szCs w:val="24"/>
        </w:rPr>
        <w:t>na Wydziale</w:t>
      </w:r>
      <w:r w:rsidRPr="007B13F6">
        <w:rPr>
          <w:rFonts w:eastAsia="Tahoma"/>
          <w:color w:val="090A13"/>
          <w:sz w:val="24"/>
          <w:szCs w:val="24"/>
        </w:rPr>
        <w:t>;</w:t>
      </w:r>
    </w:p>
    <w:p w14:paraId="7A7CAB5B" w14:textId="7A874F06" w:rsidR="004E4ACD" w:rsidRPr="007B13F6" w:rsidRDefault="006A0DB5" w:rsidP="00822DC4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 w:cstheme="minorHAnsi"/>
          <w:color w:val="090A13"/>
          <w:sz w:val="24"/>
          <w:szCs w:val="24"/>
        </w:rPr>
      </w:pPr>
      <w:r w:rsidRPr="007B13F6">
        <w:rPr>
          <w:rFonts w:eastAsia="Tahoma"/>
          <w:b/>
          <w:color w:val="090A13"/>
          <w:sz w:val="24"/>
          <w:szCs w:val="24"/>
        </w:rPr>
        <w:t>Koordynator</w:t>
      </w:r>
      <w:r w:rsidR="000F685B" w:rsidRPr="007B13F6">
        <w:rPr>
          <w:rFonts w:eastAsia="Tahoma"/>
          <w:b/>
          <w:color w:val="090A13"/>
          <w:sz w:val="24"/>
          <w:szCs w:val="24"/>
        </w:rPr>
        <w:t>ze</w:t>
      </w:r>
      <w:r w:rsidRPr="007B13F6">
        <w:rPr>
          <w:rFonts w:eastAsia="Tahoma"/>
          <w:b/>
          <w:color w:val="090A13"/>
          <w:sz w:val="24"/>
          <w:szCs w:val="24"/>
        </w:rPr>
        <w:t xml:space="preserve"> </w:t>
      </w:r>
      <w:r w:rsidR="00F9498C" w:rsidRPr="007B13F6">
        <w:rPr>
          <w:rFonts w:eastAsia="Tahoma"/>
          <w:b/>
          <w:color w:val="090A13"/>
          <w:sz w:val="24"/>
          <w:szCs w:val="24"/>
        </w:rPr>
        <w:t>s</w:t>
      </w:r>
      <w:r w:rsidR="000F685B" w:rsidRPr="007B13F6">
        <w:rPr>
          <w:rFonts w:eastAsia="Tahoma"/>
          <w:b/>
          <w:color w:val="090A13"/>
          <w:sz w:val="24"/>
          <w:szCs w:val="24"/>
        </w:rPr>
        <w:t>zkole</w:t>
      </w:r>
      <w:r w:rsidR="00F9498C" w:rsidRPr="007B13F6">
        <w:rPr>
          <w:rFonts w:eastAsia="Tahoma"/>
          <w:b/>
          <w:color w:val="090A13"/>
          <w:sz w:val="24"/>
          <w:szCs w:val="24"/>
        </w:rPr>
        <w:t>ń</w:t>
      </w:r>
      <w:r w:rsidR="004E4ACD" w:rsidRPr="007B13F6">
        <w:rPr>
          <w:rFonts w:eastAsia="Tahoma"/>
          <w:color w:val="090A13"/>
          <w:sz w:val="24"/>
          <w:szCs w:val="24"/>
        </w:rPr>
        <w:t xml:space="preserve"> </w:t>
      </w:r>
      <w:r w:rsidR="00F9498C" w:rsidRPr="007B13F6">
        <w:rPr>
          <w:rFonts w:eastAsia="Tahoma"/>
          <w:b/>
          <w:color w:val="090A13"/>
          <w:sz w:val="24"/>
          <w:szCs w:val="24"/>
        </w:rPr>
        <w:t>dla kierunku</w:t>
      </w:r>
      <w:r w:rsidR="00F9498C" w:rsidRPr="007B13F6">
        <w:rPr>
          <w:rFonts w:eastAsia="Tahoma"/>
          <w:color w:val="090A13"/>
          <w:sz w:val="24"/>
          <w:szCs w:val="24"/>
        </w:rPr>
        <w:t xml:space="preserve"> </w:t>
      </w:r>
      <w:r w:rsidR="004E4ACD" w:rsidRPr="007B13F6">
        <w:rPr>
          <w:rFonts w:eastAsia="Tahoma"/>
          <w:color w:val="090A13"/>
          <w:sz w:val="24"/>
          <w:szCs w:val="24"/>
        </w:rPr>
        <w:t xml:space="preserve">- należy przez to rozumieć osobę wchodzącą w skład </w:t>
      </w:r>
      <w:r w:rsidR="000158D2" w:rsidRPr="007B13F6">
        <w:rPr>
          <w:rFonts w:eastAsia="Tahoma"/>
          <w:color w:val="090A13"/>
          <w:sz w:val="24"/>
          <w:szCs w:val="24"/>
        </w:rPr>
        <w:t xml:space="preserve">Wydziałowego </w:t>
      </w:r>
      <w:r w:rsidR="00FA5B1F" w:rsidRPr="007B13F6">
        <w:rPr>
          <w:rFonts w:eastAsia="Tahoma"/>
          <w:color w:val="090A13"/>
          <w:sz w:val="24"/>
          <w:szCs w:val="24"/>
        </w:rPr>
        <w:t>Biura Projektu</w:t>
      </w:r>
      <w:r w:rsidR="004E4ACD" w:rsidRPr="007B13F6">
        <w:rPr>
          <w:rFonts w:eastAsia="Tahoma"/>
          <w:color w:val="090A13"/>
          <w:sz w:val="24"/>
          <w:szCs w:val="24"/>
        </w:rPr>
        <w:t xml:space="preserve"> sprawującą </w:t>
      </w:r>
      <w:r w:rsidR="000E345C" w:rsidRPr="007B13F6">
        <w:rPr>
          <w:rFonts w:eastAsia="Tahoma"/>
          <w:color w:val="090A13"/>
          <w:sz w:val="24"/>
          <w:szCs w:val="24"/>
        </w:rPr>
        <w:t>opiekę merytoryczną</w:t>
      </w:r>
      <w:r w:rsidR="004E4ACD" w:rsidRPr="007B13F6">
        <w:rPr>
          <w:rFonts w:eastAsia="Tahoma"/>
          <w:color w:val="090A13"/>
          <w:sz w:val="24"/>
          <w:szCs w:val="24"/>
        </w:rPr>
        <w:t xml:space="preserve"> </w:t>
      </w:r>
      <w:r w:rsidR="00F9498C" w:rsidRPr="007B13F6">
        <w:rPr>
          <w:rFonts w:eastAsia="Tahoma"/>
          <w:color w:val="090A13"/>
          <w:sz w:val="24"/>
          <w:szCs w:val="24"/>
        </w:rPr>
        <w:t xml:space="preserve">z ramienia Wydziału </w:t>
      </w:r>
      <w:r w:rsidR="004E4ACD" w:rsidRPr="007B13F6">
        <w:rPr>
          <w:rFonts w:eastAsia="Tahoma"/>
          <w:color w:val="090A13"/>
          <w:sz w:val="24"/>
          <w:szCs w:val="24"/>
        </w:rPr>
        <w:t xml:space="preserve">nad </w:t>
      </w:r>
      <w:r w:rsidR="00FA5B1F" w:rsidRPr="007B13F6">
        <w:rPr>
          <w:rFonts w:eastAsia="Tahoma"/>
          <w:color w:val="090A13"/>
          <w:sz w:val="24"/>
          <w:szCs w:val="24"/>
        </w:rPr>
        <w:t>U</w:t>
      </w:r>
      <w:r w:rsidR="000E345C" w:rsidRPr="007B13F6">
        <w:rPr>
          <w:rFonts w:eastAsia="Tahoma"/>
          <w:color w:val="090A13"/>
          <w:sz w:val="24"/>
          <w:szCs w:val="24"/>
        </w:rPr>
        <w:t xml:space="preserve">czestnikami </w:t>
      </w:r>
      <w:r w:rsidR="000F685B" w:rsidRPr="007B13F6">
        <w:rPr>
          <w:rFonts w:eastAsia="Tahoma"/>
          <w:color w:val="090A13"/>
          <w:sz w:val="24"/>
          <w:szCs w:val="24"/>
        </w:rPr>
        <w:t xml:space="preserve">Szkolenia </w:t>
      </w:r>
      <w:r w:rsidR="00F9498C" w:rsidRPr="007B13F6">
        <w:rPr>
          <w:rFonts w:eastAsia="Tahoma"/>
          <w:color w:val="090A13"/>
          <w:sz w:val="24"/>
          <w:szCs w:val="24"/>
        </w:rPr>
        <w:t>studiującymi w ramach danego kierunku</w:t>
      </w:r>
      <w:r w:rsidR="00781CD1" w:rsidRPr="007B13F6">
        <w:rPr>
          <w:rFonts w:cstheme="minorHAnsi"/>
          <w:sz w:val="24"/>
          <w:szCs w:val="24"/>
        </w:rPr>
        <w:t>;</w:t>
      </w:r>
    </w:p>
    <w:p w14:paraId="74255D9E" w14:textId="1F1B4471" w:rsidR="00FA5B1F" w:rsidRPr="007B13F6" w:rsidRDefault="00DD5EB0" w:rsidP="00822DC4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7B13F6">
        <w:rPr>
          <w:rFonts w:eastAsia="Times New Roman" w:cstheme="minorHAnsi"/>
          <w:b/>
          <w:sz w:val="24"/>
          <w:szCs w:val="24"/>
        </w:rPr>
        <w:t xml:space="preserve">Wydziale </w:t>
      </w:r>
      <w:r w:rsidRPr="007B13F6">
        <w:rPr>
          <w:rFonts w:eastAsia="Times New Roman" w:cstheme="minorHAnsi"/>
          <w:sz w:val="24"/>
          <w:szCs w:val="24"/>
        </w:rPr>
        <w:t xml:space="preserve"> </w:t>
      </w:r>
      <w:r w:rsidR="000F685B" w:rsidRPr="007B13F6">
        <w:rPr>
          <w:rFonts w:eastAsia="Times New Roman" w:cstheme="minorHAnsi"/>
          <w:sz w:val="24"/>
          <w:szCs w:val="24"/>
        </w:rPr>
        <w:t xml:space="preserve">- </w:t>
      </w:r>
      <w:r w:rsidRPr="007B13F6">
        <w:rPr>
          <w:rFonts w:eastAsia="Times New Roman" w:cstheme="minorHAnsi"/>
          <w:sz w:val="24"/>
          <w:szCs w:val="24"/>
        </w:rPr>
        <w:t xml:space="preserve">należy przez to rozumieć Wydział ………………. AGH. </w:t>
      </w:r>
    </w:p>
    <w:p w14:paraId="58857494" w14:textId="7E8ED641" w:rsidR="00EA4364" w:rsidRPr="007B13F6" w:rsidRDefault="00EA4364" w:rsidP="0073678F">
      <w:pPr>
        <w:spacing w:before="480" w:after="240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7B13F6">
        <w:rPr>
          <w:rFonts w:eastAsia="Tahoma"/>
          <w:b/>
          <w:color w:val="090A13"/>
          <w:sz w:val="24"/>
          <w:szCs w:val="24"/>
        </w:rPr>
        <w:t>§</w:t>
      </w:r>
      <w:r w:rsidR="0073678F" w:rsidRPr="007B13F6">
        <w:rPr>
          <w:rFonts w:eastAsia="Tahoma"/>
          <w:b/>
          <w:color w:val="090A13"/>
          <w:sz w:val="24"/>
          <w:szCs w:val="24"/>
        </w:rPr>
        <w:t xml:space="preserve"> </w:t>
      </w:r>
      <w:r w:rsidRPr="007B13F6">
        <w:rPr>
          <w:rFonts w:eastAsia="Tahoma"/>
          <w:b/>
          <w:color w:val="090A13"/>
          <w:sz w:val="24"/>
          <w:szCs w:val="24"/>
        </w:rPr>
        <w:t>1</w:t>
      </w:r>
    </w:p>
    <w:p w14:paraId="12D6271D" w14:textId="77777777" w:rsidR="00EA4364" w:rsidRPr="007B13F6" w:rsidRDefault="00EA4364" w:rsidP="0073678F">
      <w:pPr>
        <w:spacing w:after="240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7B13F6">
        <w:rPr>
          <w:rFonts w:eastAsia="Tahoma"/>
          <w:b/>
          <w:color w:val="090A13"/>
          <w:sz w:val="24"/>
          <w:szCs w:val="24"/>
        </w:rPr>
        <w:t>Postanowienia ogólne</w:t>
      </w:r>
    </w:p>
    <w:p w14:paraId="754B6175" w14:textId="3BE6A706" w:rsidR="00EA4364" w:rsidRPr="007B13F6" w:rsidRDefault="00EA4364" w:rsidP="00822DC4">
      <w:pPr>
        <w:pStyle w:val="Akapitzlist"/>
        <w:numPr>
          <w:ilvl w:val="0"/>
          <w:numId w:val="10"/>
        </w:numPr>
        <w:spacing w:before="262" w:after="0" w:line="23" w:lineRule="atLeast"/>
        <w:ind w:left="360" w:hanging="357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7B13F6">
        <w:rPr>
          <w:rFonts w:eastAsia="Tahoma"/>
          <w:color w:val="090A13"/>
          <w:sz w:val="24"/>
          <w:szCs w:val="24"/>
        </w:rPr>
        <w:lastRenderedPageBreak/>
        <w:t xml:space="preserve">Regulamin niniejszy określa sposób organizacji </w:t>
      </w:r>
      <w:r w:rsidR="000F685B" w:rsidRPr="007B13F6">
        <w:rPr>
          <w:rFonts w:eastAsia="Tahoma"/>
          <w:color w:val="090A13"/>
          <w:sz w:val="24"/>
          <w:szCs w:val="24"/>
        </w:rPr>
        <w:t>Szkoleń</w:t>
      </w:r>
      <w:r w:rsidRPr="007B13F6">
        <w:rPr>
          <w:rFonts w:eastAsia="Tahoma"/>
          <w:color w:val="090A13"/>
          <w:sz w:val="24"/>
          <w:szCs w:val="24"/>
        </w:rPr>
        <w:t xml:space="preserve"> oraz warunki uczestnictwa</w:t>
      </w:r>
      <w:r w:rsidR="00805FC9" w:rsidRPr="007B13F6">
        <w:rPr>
          <w:rFonts w:eastAsia="Tahoma"/>
          <w:color w:val="090A13"/>
          <w:sz w:val="24"/>
          <w:szCs w:val="24"/>
        </w:rPr>
        <w:t>,</w:t>
      </w:r>
      <w:r w:rsidRPr="007B13F6">
        <w:rPr>
          <w:rFonts w:eastAsia="Tahoma"/>
          <w:color w:val="090A13"/>
          <w:sz w:val="24"/>
          <w:szCs w:val="24"/>
        </w:rPr>
        <w:t xml:space="preserve"> w tym:</w:t>
      </w:r>
      <w:r w:rsidR="009918DF" w:rsidRPr="007B13F6">
        <w:rPr>
          <w:rFonts w:eastAsia="Tahoma"/>
          <w:color w:val="090A13"/>
          <w:sz w:val="24"/>
          <w:szCs w:val="24"/>
        </w:rPr>
        <w:t xml:space="preserve"> </w:t>
      </w:r>
      <w:r w:rsidRPr="007B13F6">
        <w:rPr>
          <w:rFonts w:eastAsia="Tahoma"/>
          <w:color w:val="090A13"/>
          <w:sz w:val="24"/>
          <w:szCs w:val="24"/>
        </w:rPr>
        <w:t xml:space="preserve">kryteria uczestnictwa w </w:t>
      </w:r>
      <w:r w:rsidR="000F685B" w:rsidRPr="007B13F6">
        <w:rPr>
          <w:rFonts w:eastAsia="Tahoma"/>
          <w:color w:val="090A13"/>
          <w:sz w:val="24"/>
          <w:szCs w:val="24"/>
        </w:rPr>
        <w:t xml:space="preserve">Szkoleniach </w:t>
      </w:r>
      <w:r w:rsidRPr="007B13F6">
        <w:rPr>
          <w:rFonts w:eastAsia="Tahoma"/>
          <w:color w:val="090A13"/>
          <w:sz w:val="24"/>
          <w:szCs w:val="24"/>
        </w:rPr>
        <w:t xml:space="preserve">i zasady rekrutacji na </w:t>
      </w:r>
      <w:r w:rsidR="000F685B" w:rsidRPr="007B13F6">
        <w:rPr>
          <w:rFonts w:eastAsia="Tahoma"/>
          <w:color w:val="090A13"/>
          <w:sz w:val="24"/>
          <w:szCs w:val="24"/>
        </w:rPr>
        <w:t xml:space="preserve">Szkolenia </w:t>
      </w:r>
      <w:r w:rsidR="00145EE2" w:rsidRPr="007B13F6">
        <w:rPr>
          <w:rFonts w:eastAsia="Tahoma"/>
          <w:color w:val="090A13"/>
          <w:sz w:val="24"/>
          <w:szCs w:val="24"/>
        </w:rPr>
        <w:t xml:space="preserve">oraz </w:t>
      </w:r>
      <w:r w:rsidRPr="007B13F6">
        <w:rPr>
          <w:rFonts w:eastAsia="Tahoma"/>
          <w:color w:val="090A13"/>
          <w:sz w:val="24"/>
          <w:szCs w:val="24"/>
        </w:rPr>
        <w:t xml:space="preserve">zasady rozliczania i rezygnacji z udziału w </w:t>
      </w:r>
      <w:r w:rsidR="000F685B" w:rsidRPr="007B13F6">
        <w:rPr>
          <w:rFonts w:eastAsia="Tahoma"/>
          <w:color w:val="090A13"/>
          <w:sz w:val="24"/>
          <w:szCs w:val="24"/>
        </w:rPr>
        <w:t>Szkoleniach</w:t>
      </w:r>
      <w:r w:rsidRPr="007B13F6">
        <w:rPr>
          <w:rFonts w:eastAsia="Tahoma"/>
          <w:color w:val="090A13"/>
          <w:sz w:val="24"/>
          <w:szCs w:val="24"/>
        </w:rPr>
        <w:t>.</w:t>
      </w:r>
    </w:p>
    <w:p w14:paraId="67E6CB19" w14:textId="30C75950" w:rsidR="00EA4364" w:rsidRPr="007B13F6" w:rsidRDefault="00EA4364" w:rsidP="00822DC4">
      <w:pPr>
        <w:pStyle w:val="Akapitzlist"/>
        <w:numPr>
          <w:ilvl w:val="0"/>
          <w:numId w:val="10"/>
        </w:numPr>
        <w:spacing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7B13F6">
        <w:rPr>
          <w:rFonts w:eastAsia="Tahoma"/>
          <w:color w:val="090A13"/>
          <w:sz w:val="24"/>
          <w:szCs w:val="24"/>
        </w:rPr>
        <w:t xml:space="preserve">Nadzór nad realizacją </w:t>
      </w:r>
      <w:r w:rsidR="000F685B" w:rsidRPr="007B13F6">
        <w:rPr>
          <w:rFonts w:eastAsia="Tahoma"/>
          <w:color w:val="090A13"/>
          <w:sz w:val="24"/>
          <w:szCs w:val="24"/>
        </w:rPr>
        <w:t xml:space="preserve">Szkoleń </w:t>
      </w:r>
      <w:r w:rsidRPr="007B13F6">
        <w:rPr>
          <w:rFonts w:eastAsia="Tahoma"/>
          <w:color w:val="090A13"/>
          <w:sz w:val="24"/>
          <w:szCs w:val="24"/>
        </w:rPr>
        <w:t xml:space="preserve">sprawuje </w:t>
      </w:r>
      <w:r w:rsidR="00DD5EB0" w:rsidRPr="007B13F6">
        <w:rPr>
          <w:rFonts w:eastAsia="Tahoma"/>
          <w:color w:val="090A13"/>
          <w:sz w:val="24"/>
          <w:szCs w:val="24"/>
        </w:rPr>
        <w:t xml:space="preserve">Wydziałowy </w:t>
      </w:r>
      <w:r w:rsidR="001055CE" w:rsidRPr="007B13F6">
        <w:rPr>
          <w:rFonts w:eastAsia="Tahoma"/>
          <w:color w:val="090A13"/>
          <w:sz w:val="24"/>
          <w:szCs w:val="24"/>
        </w:rPr>
        <w:t xml:space="preserve">Koordynator </w:t>
      </w:r>
      <w:r w:rsidRPr="007B13F6">
        <w:rPr>
          <w:rFonts w:eastAsia="Tahoma"/>
          <w:color w:val="090A13"/>
          <w:sz w:val="24"/>
          <w:szCs w:val="24"/>
        </w:rPr>
        <w:t xml:space="preserve">Projektu przy pomocy członków </w:t>
      </w:r>
      <w:r w:rsidR="00DD5EB0" w:rsidRPr="007B13F6">
        <w:rPr>
          <w:rFonts w:eastAsia="Tahoma"/>
          <w:color w:val="090A13"/>
          <w:sz w:val="24"/>
          <w:szCs w:val="24"/>
        </w:rPr>
        <w:t xml:space="preserve">Wydziałowego </w:t>
      </w:r>
      <w:r w:rsidR="00FA5B1F" w:rsidRPr="007B13F6">
        <w:rPr>
          <w:rFonts w:eastAsia="Tahoma"/>
          <w:color w:val="090A13"/>
          <w:sz w:val="24"/>
          <w:szCs w:val="24"/>
        </w:rPr>
        <w:t>Biura Projektu</w:t>
      </w:r>
      <w:r w:rsidRPr="007B13F6">
        <w:rPr>
          <w:rFonts w:eastAsia="Tahoma"/>
          <w:color w:val="090A13"/>
          <w:sz w:val="24"/>
          <w:szCs w:val="24"/>
        </w:rPr>
        <w:t xml:space="preserve">. Dane kontaktowe do członków </w:t>
      </w:r>
      <w:r w:rsidR="00DD5EB0" w:rsidRPr="007B13F6">
        <w:rPr>
          <w:rFonts w:eastAsia="Tahoma"/>
          <w:color w:val="090A13"/>
          <w:sz w:val="24"/>
          <w:szCs w:val="24"/>
        </w:rPr>
        <w:t xml:space="preserve">Wydziałowego </w:t>
      </w:r>
      <w:r w:rsidR="00FA5B1F" w:rsidRPr="007B13F6">
        <w:rPr>
          <w:rFonts w:eastAsia="Tahoma"/>
          <w:color w:val="090A13"/>
          <w:sz w:val="24"/>
          <w:szCs w:val="24"/>
        </w:rPr>
        <w:t>Biura Projektu</w:t>
      </w:r>
      <w:r w:rsidRPr="007B13F6">
        <w:rPr>
          <w:rFonts w:eastAsia="Tahoma"/>
          <w:color w:val="090A13"/>
          <w:sz w:val="24"/>
          <w:szCs w:val="24"/>
        </w:rPr>
        <w:t xml:space="preserve"> znajdują się na </w:t>
      </w:r>
      <w:r w:rsidR="00466CB4" w:rsidRPr="007B13F6">
        <w:rPr>
          <w:rFonts w:eastAsia="Tahoma"/>
          <w:color w:val="090A13"/>
          <w:sz w:val="24"/>
          <w:szCs w:val="24"/>
        </w:rPr>
        <w:t xml:space="preserve">wydziałowej </w:t>
      </w:r>
      <w:r w:rsidRPr="007B13F6">
        <w:rPr>
          <w:rFonts w:eastAsia="Tahoma"/>
          <w:color w:val="090A13"/>
          <w:sz w:val="24"/>
          <w:szCs w:val="24"/>
        </w:rPr>
        <w:t>stronie</w:t>
      </w:r>
      <w:r w:rsidR="00466CB4" w:rsidRPr="007B13F6">
        <w:rPr>
          <w:rFonts w:eastAsia="Tahoma"/>
          <w:color w:val="090A13"/>
          <w:sz w:val="24"/>
          <w:szCs w:val="24"/>
        </w:rPr>
        <w:t xml:space="preserve"> </w:t>
      </w:r>
      <w:r w:rsidRPr="007B13F6">
        <w:rPr>
          <w:rFonts w:eastAsia="Tahoma"/>
          <w:color w:val="090A13"/>
          <w:sz w:val="24"/>
          <w:szCs w:val="24"/>
        </w:rPr>
        <w:t>internetowej Projektu</w:t>
      </w:r>
      <w:r w:rsidR="00FA5B1F" w:rsidRPr="007B13F6">
        <w:rPr>
          <w:rFonts w:eastAsia="Tahoma"/>
          <w:color w:val="090A13"/>
          <w:sz w:val="24"/>
          <w:szCs w:val="24"/>
        </w:rPr>
        <w:t xml:space="preserve"> (www.</w:t>
      </w:r>
      <w:r w:rsidR="00145EE2" w:rsidRPr="007B13F6">
        <w:rPr>
          <w:rFonts w:eastAsia="Tahoma"/>
          <w:color w:val="090A13"/>
          <w:sz w:val="24"/>
          <w:szCs w:val="24"/>
        </w:rPr>
        <w:t xml:space="preserve"> </w:t>
      </w:r>
      <w:r w:rsidR="00DD5EB0" w:rsidRPr="007B13F6">
        <w:rPr>
          <w:rFonts w:eastAsia="Tahoma"/>
          <w:color w:val="090A13"/>
          <w:sz w:val="24"/>
          <w:szCs w:val="24"/>
        </w:rPr>
        <w:t>..................................</w:t>
      </w:r>
      <w:r w:rsidR="00145EE2" w:rsidRPr="007B13F6">
        <w:rPr>
          <w:rFonts w:eastAsia="Tahoma"/>
          <w:color w:val="090A13"/>
          <w:sz w:val="24"/>
          <w:szCs w:val="24"/>
        </w:rPr>
        <w:t xml:space="preserve"> </w:t>
      </w:r>
      <w:r w:rsidR="00FA5B1F" w:rsidRPr="007B13F6">
        <w:rPr>
          <w:rFonts w:eastAsia="Tahoma"/>
          <w:color w:val="090A13"/>
          <w:sz w:val="24"/>
          <w:szCs w:val="24"/>
        </w:rPr>
        <w:t>.agh.edu.pl)</w:t>
      </w:r>
      <w:r w:rsidRPr="007B13F6">
        <w:rPr>
          <w:rFonts w:eastAsia="Tahoma"/>
          <w:color w:val="090A13"/>
          <w:sz w:val="24"/>
          <w:szCs w:val="24"/>
        </w:rPr>
        <w:t>.</w:t>
      </w:r>
    </w:p>
    <w:p w14:paraId="1C0A7931" w14:textId="48BE6DF4" w:rsidR="00EA4364" w:rsidRPr="007B13F6" w:rsidRDefault="00EA4364" w:rsidP="0073678F">
      <w:pPr>
        <w:spacing w:before="240" w:after="240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7B13F6">
        <w:rPr>
          <w:rFonts w:eastAsia="Tahoma"/>
          <w:b/>
          <w:color w:val="090A13"/>
          <w:sz w:val="24"/>
          <w:szCs w:val="24"/>
        </w:rPr>
        <w:t>§</w:t>
      </w:r>
      <w:r w:rsidR="0073678F" w:rsidRPr="007B13F6">
        <w:rPr>
          <w:rFonts w:eastAsia="Tahoma"/>
          <w:b/>
          <w:color w:val="090A13"/>
          <w:sz w:val="24"/>
          <w:szCs w:val="24"/>
        </w:rPr>
        <w:t xml:space="preserve"> </w:t>
      </w:r>
      <w:r w:rsidRPr="007B13F6">
        <w:rPr>
          <w:rFonts w:eastAsia="Tahoma"/>
          <w:b/>
          <w:color w:val="090A13"/>
          <w:sz w:val="24"/>
          <w:szCs w:val="24"/>
        </w:rPr>
        <w:t>2</w:t>
      </w:r>
    </w:p>
    <w:p w14:paraId="58D810FC" w14:textId="18CE6CE3" w:rsidR="00EA4364" w:rsidRPr="007B13F6" w:rsidRDefault="00EA4364" w:rsidP="0073678F">
      <w:pPr>
        <w:spacing w:after="240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7B13F6">
        <w:rPr>
          <w:rFonts w:eastAsia="Tahoma"/>
          <w:b/>
          <w:color w:val="090A13"/>
          <w:sz w:val="24"/>
          <w:szCs w:val="24"/>
        </w:rPr>
        <w:t xml:space="preserve">Cel i zasady ogólne </w:t>
      </w:r>
      <w:r w:rsidR="000F685B" w:rsidRPr="007B13F6">
        <w:rPr>
          <w:rFonts w:eastAsia="Tahoma"/>
          <w:b/>
          <w:color w:val="090A13"/>
          <w:sz w:val="24"/>
          <w:szCs w:val="24"/>
        </w:rPr>
        <w:t>Szkoleń</w:t>
      </w:r>
    </w:p>
    <w:p w14:paraId="6861FEAC" w14:textId="3B29F022" w:rsidR="00844BBC" w:rsidRPr="007B13F6" w:rsidRDefault="00844BBC" w:rsidP="00822DC4">
      <w:pPr>
        <w:pStyle w:val="Akapitzlist"/>
        <w:numPr>
          <w:ilvl w:val="1"/>
          <w:numId w:val="11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7B13F6">
        <w:rPr>
          <w:rFonts w:eastAsia="Tahoma"/>
          <w:color w:val="090A13"/>
          <w:sz w:val="24"/>
          <w:szCs w:val="24"/>
        </w:rPr>
        <w:t xml:space="preserve">Szkolenia realizowane są w ramach zadania 2 Projektu. </w:t>
      </w:r>
      <w:r w:rsidRPr="007B13F6">
        <w:rPr>
          <w:rFonts w:eastAsia="Tahoma"/>
          <w:bCs/>
          <w:color w:val="090A13"/>
          <w:sz w:val="24"/>
          <w:szCs w:val="24"/>
        </w:rPr>
        <w:t>Celem zadania 2 Projektu jest</w:t>
      </w:r>
      <w:r w:rsidRPr="007B13F6">
        <w:rPr>
          <w:rFonts w:eastAsia="Tahoma"/>
          <w:b/>
          <w:bCs/>
          <w:color w:val="090A13"/>
          <w:sz w:val="24"/>
          <w:szCs w:val="24"/>
        </w:rPr>
        <w:t xml:space="preserve"> </w:t>
      </w:r>
      <w:r w:rsidRPr="007B13F6">
        <w:rPr>
          <w:rFonts w:eastAsia="Tahoma"/>
          <w:color w:val="090A13"/>
          <w:sz w:val="24"/>
          <w:szCs w:val="24"/>
        </w:rPr>
        <w:t>przygotowanie studentów do wejścia na rynek pracy poprzez wyposażenie ich w kompetencje zawodowe, językowe, komunikacyjne, informatyczne i analityczne.</w:t>
      </w:r>
    </w:p>
    <w:p w14:paraId="40F1252C" w14:textId="01C4A9D6" w:rsidR="00844BBC" w:rsidRPr="007B13F6" w:rsidRDefault="00F607A5" w:rsidP="00822DC4">
      <w:pPr>
        <w:pStyle w:val="Akapitzlist"/>
        <w:numPr>
          <w:ilvl w:val="1"/>
          <w:numId w:val="11"/>
        </w:numPr>
        <w:spacing w:before="1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7B13F6">
        <w:rPr>
          <w:rFonts w:eastAsia="Tahoma"/>
          <w:bCs/>
          <w:color w:val="0B0C15"/>
          <w:sz w:val="24"/>
          <w:szCs w:val="24"/>
        </w:rPr>
        <w:t xml:space="preserve">Wsparcie w ramach zadania 2 Projektu </w:t>
      </w:r>
      <w:r w:rsidR="00844BBC" w:rsidRPr="007B13F6">
        <w:rPr>
          <w:rFonts w:eastAsia="Tahoma"/>
          <w:bCs/>
          <w:color w:val="0B0C15"/>
          <w:sz w:val="24"/>
          <w:szCs w:val="24"/>
        </w:rPr>
        <w:t>zostan</w:t>
      </w:r>
      <w:r w:rsidRPr="007B13F6">
        <w:rPr>
          <w:rFonts w:eastAsia="Tahoma"/>
          <w:bCs/>
          <w:color w:val="0B0C15"/>
          <w:sz w:val="24"/>
          <w:szCs w:val="24"/>
        </w:rPr>
        <w:t>ie</w:t>
      </w:r>
      <w:r w:rsidR="00844BBC" w:rsidRPr="007B13F6">
        <w:rPr>
          <w:rFonts w:eastAsia="Tahoma"/>
          <w:bCs/>
          <w:color w:val="0B0C15"/>
          <w:sz w:val="24"/>
          <w:szCs w:val="24"/>
        </w:rPr>
        <w:t xml:space="preserve"> obligatoryjnie poprzedzone przeprowadzeniem na wstępie bilansu kompetencji posiadanych przez każdego Uczestnika Szkolenia oraz podsumowane analogicznym badaniem, pozwalającym określić stan kompetencji po zakończeniu otrzymywania wsparcia w Projekcie</w:t>
      </w:r>
      <w:r w:rsidR="00844BBC" w:rsidRPr="007B13F6">
        <w:rPr>
          <w:rFonts w:eastAsia="Tahoma"/>
          <w:color w:val="0B0C15"/>
          <w:sz w:val="24"/>
          <w:szCs w:val="24"/>
        </w:rPr>
        <w:t>.</w:t>
      </w:r>
      <w:r w:rsidR="00844BBC" w:rsidRPr="007B13F6" w:rsidDel="00844BBC">
        <w:rPr>
          <w:rFonts w:eastAsia="Tahoma"/>
          <w:color w:val="0B0C15"/>
          <w:sz w:val="24"/>
          <w:szCs w:val="24"/>
        </w:rPr>
        <w:t xml:space="preserve"> </w:t>
      </w:r>
    </w:p>
    <w:p w14:paraId="2B44B4F3" w14:textId="7DE5FCFE" w:rsidR="00EA4364" w:rsidRPr="007B13F6" w:rsidRDefault="00844BBC" w:rsidP="00822DC4">
      <w:pPr>
        <w:pStyle w:val="Akapitzlist"/>
        <w:numPr>
          <w:ilvl w:val="1"/>
          <w:numId w:val="11"/>
        </w:numPr>
        <w:spacing w:before="1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7B13F6">
        <w:rPr>
          <w:rFonts w:eastAsia="Tahoma"/>
          <w:color w:val="0B0C15"/>
          <w:sz w:val="24"/>
          <w:szCs w:val="24"/>
        </w:rPr>
        <w:t xml:space="preserve">Szkolenia </w:t>
      </w:r>
      <w:r w:rsidR="00EA4364" w:rsidRPr="007B13F6">
        <w:rPr>
          <w:rFonts w:eastAsia="Tahoma"/>
          <w:color w:val="0B0C15"/>
          <w:sz w:val="24"/>
          <w:szCs w:val="24"/>
        </w:rPr>
        <w:t xml:space="preserve">będą realizowane </w:t>
      </w:r>
      <w:r w:rsidRPr="007B13F6">
        <w:rPr>
          <w:rFonts w:eastAsia="Tahoma"/>
          <w:color w:val="0B0C15"/>
          <w:sz w:val="24"/>
          <w:szCs w:val="24"/>
        </w:rPr>
        <w:t>na terenie Uczelni i/lub poza terenem Uczelni.</w:t>
      </w:r>
    </w:p>
    <w:p w14:paraId="1860D1C6" w14:textId="77777777" w:rsidR="00E67D61" w:rsidRPr="007B13F6" w:rsidRDefault="00040D48" w:rsidP="00E67D61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ahoma" w:cstheme="minorHAnsi"/>
          <w:color w:val="0B0C15"/>
          <w:sz w:val="24"/>
          <w:szCs w:val="24"/>
        </w:rPr>
      </w:pPr>
      <w:r w:rsidRPr="007B13F6">
        <w:rPr>
          <w:rFonts w:eastAsia="Tahoma"/>
          <w:color w:val="0B0C15"/>
          <w:sz w:val="24"/>
          <w:szCs w:val="24"/>
        </w:rPr>
        <w:t xml:space="preserve">Uczestnik Szkolenia przystępujący do Szkolenia zobowiązany jest do odbycia całego Szkolenia oraz, jeśli dotyczy, przystąpienia do egzaminu. </w:t>
      </w:r>
    </w:p>
    <w:p w14:paraId="7C648008" w14:textId="76EDDA7B" w:rsidR="00E67D61" w:rsidRPr="007B13F6" w:rsidRDefault="00E67D61" w:rsidP="00E67D61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ahoma" w:cstheme="minorHAnsi"/>
          <w:color w:val="0B0C15"/>
          <w:sz w:val="24"/>
          <w:szCs w:val="24"/>
        </w:rPr>
      </w:pPr>
      <w:r w:rsidRPr="007B13F6">
        <w:rPr>
          <w:rFonts w:eastAsia="Tahoma" w:cstheme="minorHAnsi"/>
          <w:color w:val="0B0C15"/>
          <w:sz w:val="24"/>
          <w:szCs w:val="24"/>
        </w:rPr>
        <w:t xml:space="preserve">W szczególnie uzasadnionych sytuacjach dopuszcza się realizację szkoleń w formie zdalnej (on-line) na zasadach określonych w ust. </w:t>
      </w:r>
      <w:r w:rsidR="00D62FA2" w:rsidRPr="007B13F6">
        <w:rPr>
          <w:rFonts w:eastAsia="Tahoma" w:cstheme="minorHAnsi"/>
          <w:color w:val="0B0C15"/>
          <w:sz w:val="24"/>
          <w:szCs w:val="24"/>
        </w:rPr>
        <w:t>6</w:t>
      </w:r>
      <w:r w:rsidRPr="007B13F6">
        <w:rPr>
          <w:rFonts w:eastAsia="Tahoma" w:cstheme="minorHAnsi"/>
          <w:color w:val="0B0C15"/>
          <w:sz w:val="24"/>
          <w:szCs w:val="24"/>
        </w:rPr>
        <w:t>-</w:t>
      </w:r>
      <w:r w:rsidR="00D62FA2" w:rsidRPr="007B13F6">
        <w:rPr>
          <w:rFonts w:eastAsia="Tahoma" w:cstheme="minorHAnsi"/>
          <w:color w:val="0B0C15"/>
          <w:sz w:val="24"/>
          <w:szCs w:val="24"/>
        </w:rPr>
        <w:t>7</w:t>
      </w:r>
      <w:r w:rsidRPr="007B13F6">
        <w:rPr>
          <w:rFonts w:eastAsia="Tahoma" w:cstheme="minorHAnsi"/>
          <w:color w:val="0B0C15"/>
          <w:sz w:val="24"/>
          <w:szCs w:val="24"/>
        </w:rPr>
        <w:t>.</w:t>
      </w:r>
    </w:p>
    <w:p w14:paraId="3690A15A" w14:textId="77777777" w:rsidR="00E67D61" w:rsidRPr="007B13F6" w:rsidRDefault="00E67D61" w:rsidP="00E67D61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ahoma" w:cstheme="minorHAnsi"/>
          <w:color w:val="0B0C15"/>
          <w:sz w:val="24"/>
          <w:szCs w:val="24"/>
        </w:rPr>
      </w:pPr>
      <w:r w:rsidRPr="007B13F6">
        <w:rPr>
          <w:rFonts w:cstheme="minorHAnsi"/>
          <w:sz w:val="24"/>
          <w:szCs w:val="24"/>
        </w:rPr>
        <w:t xml:space="preserve">Przez formę zdalną rozumieć należy szkolenia prowadzone z wykorzystaniem metod i technik kształcenia na odległość przy użyciu platformy edukacyjnej, udostępnionej Uczestnikom Szkolenia. Przykładowe platformy edukacyjne spełniające  poniższe wymogi: MS </w:t>
      </w:r>
      <w:proofErr w:type="spellStart"/>
      <w:r w:rsidRPr="007B13F6">
        <w:rPr>
          <w:rFonts w:cstheme="minorHAnsi"/>
          <w:sz w:val="24"/>
          <w:szCs w:val="24"/>
        </w:rPr>
        <w:t>Teams</w:t>
      </w:r>
      <w:proofErr w:type="spellEnd"/>
      <w:r w:rsidRPr="007B13F6">
        <w:rPr>
          <w:rFonts w:cstheme="minorHAnsi"/>
          <w:sz w:val="24"/>
          <w:szCs w:val="24"/>
        </w:rPr>
        <w:t xml:space="preserve">, </w:t>
      </w:r>
      <w:proofErr w:type="spellStart"/>
      <w:r w:rsidRPr="007B13F6">
        <w:rPr>
          <w:rFonts w:cstheme="minorHAnsi"/>
          <w:sz w:val="24"/>
          <w:szCs w:val="24"/>
        </w:rPr>
        <w:t>ClickMeeting</w:t>
      </w:r>
      <w:proofErr w:type="spellEnd"/>
      <w:r w:rsidRPr="007B13F6">
        <w:rPr>
          <w:rFonts w:cstheme="minorHAnsi"/>
          <w:sz w:val="24"/>
          <w:szCs w:val="24"/>
        </w:rPr>
        <w:t xml:space="preserve"> itp.</w:t>
      </w:r>
    </w:p>
    <w:p w14:paraId="658AC97E" w14:textId="77777777" w:rsidR="00E67D61" w:rsidRPr="007B13F6" w:rsidRDefault="00E67D61" w:rsidP="00E67D61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B13F6">
        <w:rPr>
          <w:rFonts w:cstheme="minorHAnsi"/>
          <w:sz w:val="24"/>
          <w:szCs w:val="24"/>
        </w:rPr>
        <w:t>Uczestnik Szkolenia</w:t>
      </w:r>
      <w:r w:rsidRPr="007B13F6">
        <w:rPr>
          <w:rFonts w:eastAsia="Tahoma" w:cstheme="minorHAnsi"/>
          <w:color w:val="0B0C15"/>
          <w:sz w:val="24"/>
          <w:szCs w:val="24"/>
        </w:rPr>
        <w:t xml:space="preserve"> przystępujący do Szkolenia w formie zdalnej zobowiązany jest do zapewnienia sobie we własnym zakresie sprzętu i łącza umożliwiającego sprawny udział w Szkoleniu. </w:t>
      </w:r>
    </w:p>
    <w:p w14:paraId="05DEA2E0" w14:textId="7379AB29" w:rsidR="00EA4364" w:rsidRPr="007B13F6" w:rsidRDefault="00EA4364" w:rsidP="00DC30D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ahoma"/>
          <w:color w:val="0B0C15"/>
          <w:sz w:val="24"/>
          <w:szCs w:val="24"/>
        </w:rPr>
      </w:pPr>
    </w:p>
    <w:p w14:paraId="1384BD5D" w14:textId="4C8D0AAC" w:rsidR="00EA4364" w:rsidRPr="007B13F6" w:rsidRDefault="00EA4364" w:rsidP="0073678F">
      <w:pPr>
        <w:spacing w:before="240" w:after="240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7B13F6">
        <w:rPr>
          <w:rFonts w:eastAsia="Tahoma"/>
          <w:b/>
          <w:color w:val="0B0C15"/>
          <w:sz w:val="24"/>
          <w:szCs w:val="24"/>
        </w:rPr>
        <w:t>§</w:t>
      </w:r>
      <w:r w:rsidR="0073678F" w:rsidRPr="007B13F6">
        <w:rPr>
          <w:rFonts w:eastAsia="Tahoma"/>
          <w:b/>
          <w:color w:val="0B0C15"/>
          <w:sz w:val="24"/>
          <w:szCs w:val="24"/>
        </w:rPr>
        <w:t xml:space="preserve"> </w:t>
      </w:r>
      <w:r w:rsidRPr="007B13F6">
        <w:rPr>
          <w:rFonts w:eastAsia="Tahoma"/>
          <w:b/>
          <w:color w:val="0B0C15"/>
          <w:sz w:val="24"/>
          <w:szCs w:val="24"/>
        </w:rPr>
        <w:t>3</w:t>
      </w:r>
    </w:p>
    <w:p w14:paraId="66615566" w14:textId="77777777" w:rsidR="00EA4364" w:rsidRPr="007B13F6" w:rsidRDefault="00EA4364" w:rsidP="0073678F">
      <w:pPr>
        <w:spacing w:before="240" w:after="240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7B13F6">
        <w:rPr>
          <w:rFonts w:eastAsia="Tahoma"/>
          <w:b/>
          <w:color w:val="0B0C15"/>
          <w:sz w:val="24"/>
          <w:szCs w:val="24"/>
        </w:rPr>
        <w:t>Warunki uczestnictwa</w:t>
      </w:r>
    </w:p>
    <w:p w14:paraId="43364D29" w14:textId="22696837" w:rsidR="00155E8C" w:rsidRPr="007B13F6" w:rsidRDefault="00EA4364" w:rsidP="00155E8C">
      <w:pPr>
        <w:pStyle w:val="Akapitzlist"/>
        <w:numPr>
          <w:ilvl w:val="0"/>
          <w:numId w:val="12"/>
        </w:numPr>
        <w:spacing w:before="160" w:line="23" w:lineRule="atLeast"/>
        <w:ind w:left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7B13F6">
        <w:rPr>
          <w:rFonts w:eastAsia="Tahoma"/>
          <w:color w:val="0B0C15"/>
          <w:sz w:val="24"/>
          <w:szCs w:val="24"/>
        </w:rPr>
        <w:t xml:space="preserve">W </w:t>
      </w:r>
      <w:r w:rsidR="00040D48" w:rsidRPr="007B13F6">
        <w:rPr>
          <w:rFonts w:eastAsia="Tahoma"/>
          <w:color w:val="0B0C15"/>
          <w:sz w:val="24"/>
          <w:szCs w:val="24"/>
        </w:rPr>
        <w:t xml:space="preserve">Szkoleniach </w:t>
      </w:r>
      <w:r w:rsidRPr="007B13F6">
        <w:rPr>
          <w:rFonts w:eastAsia="Tahoma"/>
          <w:color w:val="0B0C15"/>
          <w:sz w:val="24"/>
          <w:szCs w:val="24"/>
        </w:rPr>
        <w:t xml:space="preserve">mogą uczestniczyć </w:t>
      </w:r>
      <w:r w:rsidR="001F593A" w:rsidRPr="007B13F6">
        <w:rPr>
          <w:rFonts w:eastAsia="Times New Roman" w:cstheme="minorHAnsi"/>
          <w:sz w:val="24"/>
          <w:szCs w:val="24"/>
        </w:rPr>
        <w:t>studenci/</w:t>
      </w:r>
      <w:proofErr w:type="spellStart"/>
      <w:r w:rsidR="001F593A" w:rsidRPr="007B13F6">
        <w:rPr>
          <w:rFonts w:eastAsia="Times New Roman" w:cstheme="minorHAnsi"/>
          <w:sz w:val="24"/>
          <w:szCs w:val="24"/>
        </w:rPr>
        <w:t>tk</w:t>
      </w:r>
      <w:r w:rsidR="00466CB4" w:rsidRPr="007B13F6">
        <w:rPr>
          <w:rFonts w:eastAsia="Times New Roman" w:cstheme="minorHAnsi"/>
          <w:sz w:val="24"/>
          <w:szCs w:val="24"/>
        </w:rPr>
        <w:t>i</w:t>
      </w:r>
      <w:proofErr w:type="spellEnd"/>
      <w:r w:rsidRPr="007B13F6">
        <w:rPr>
          <w:rFonts w:eastAsia="Tahoma"/>
          <w:color w:val="0B0C15"/>
          <w:sz w:val="24"/>
          <w:szCs w:val="24"/>
        </w:rPr>
        <w:t xml:space="preserve"> </w:t>
      </w:r>
      <w:r w:rsidR="00D22C59" w:rsidRPr="007B13F6">
        <w:rPr>
          <w:rFonts w:eastAsia="Tahoma"/>
          <w:color w:val="090A13"/>
          <w:sz w:val="24"/>
          <w:szCs w:val="24"/>
        </w:rPr>
        <w:t>Wydzia</w:t>
      </w:r>
      <w:r w:rsidR="0022778F" w:rsidRPr="007B13F6">
        <w:rPr>
          <w:rFonts w:eastAsia="Tahoma"/>
          <w:color w:val="090A13"/>
          <w:sz w:val="24"/>
          <w:szCs w:val="24"/>
        </w:rPr>
        <w:t>łu</w:t>
      </w:r>
      <w:r w:rsidR="0046398D" w:rsidRPr="007B13F6">
        <w:rPr>
          <w:rFonts w:eastAsia="Tahoma"/>
          <w:color w:val="090A13"/>
          <w:sz w:val="24"/>
          <w:szCs w:val="24"/>
        </w:rPr>
        <w:t xml:space="preserve">, </w:t>
      </w:r>
      <w:r w:rsidR="00155E8C" w:rsidRPr="007B13F6">
        <w:rPr>
          <w:rFonts w:eastAsia="Tahoma"/>
          <w:color w:val="090A13"/>
          <w:sz w:val="24"/>
          <w:szCs w:val="24"/>
        </w:rPr>
        <w:t xml:space="preserve">którzy spełniają łącznie poniższe warunki: </w:t>
      </w:r>
    </w:p>
    <w:p w14:paraId="324D959E" w14:textId="40CFBF4D" w:rsidR="00155E8C" w:rsidRPr="007B13F6" w:rsidRDefault="00466CB4" w:rsidP="00155E8C">
      <w:pPr>
        <w:pStyle w:val="Akapitzlist"/>
        <w:numPr>
          <w:ilvl w:val="1"/>
          <w:numId w:val="12"/>
        </w:numPr>
        <w:spacing w:before="160" w:line="23" w:lineRule="atLeast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7B13F6">
        <w:rPr>
          <w:rFonts w:eastAsia="Tahoma"/>
          <w:color w:val="090A13"/>
          <w:sz w:val="24"/>
          <w:szCs w:val="24"/>
        </w:rPr>
        <w:t xml:space="preserve">do zakończenia kształcenia pozostają </w:t>
      </w:r>
      <w:r w:rsidR="00155E8C" w:rsidRPr="007B13F6">
        <w:rPr>
          <w:rFonts w:eastAsia="Tahoma"/>
          <w:color w:val="090A13"/>
          <w:sz w:val="24"/>
          <w:szCs w:val="24"/>
        </w:rPr>
        <w:t xml:space="preserve">im </w:t>
      </w:r>
      <w:r w:rsidRPr="007B13F6">
        <w:rPr>
          <w:rFonts w:eastAsia="Tahoma"/>
          <w:color w:val="090A13"/>
          <w:sz w:val="24"/>
          <w:szCs w:val="24"/>
        </w:rPr>
        <w:t xml:space="preserve">maksymalnie </w:t>
      </w:r>
      <w:r w:rsidR="00155E8C" w:rsidRPr="007B13F6">
        <w:rPr>
          <w:rFonts w:eastAsia="Tahoma"/>
          <w:color w:val="090A13"/>
          <w:sz w:val="24"/>
          <w:szCs w:val="24"/>
        </w:rPr>
        <w:t>4</w:t>
      </w:r>
      <w:r w:rsidRPr="007B13F6">
        <w:rPr>
          <w:rFonts w:eastAsia="Tahoma"/>
          <w:color w:val="090A13"/>
          <w:sz w:val="24"/>
          <w:szCs w:val="24"/>
        </w:rPr>
        <w:t xml:space="preserve"> semestry</w:t>
      </w:r>
      <w:r w:rsidR="00155E8C" w:rsidRPr="007B13F6">
        <w:rPr>
          <w:rFonts w:eastAsia="Times New Roman" w:cstheme="minorHAnsi"/>
          <w:sz w:val="24"/>
          <w:szCs w:val="24"/>
        </w:rPr>
        <w:t>,</w:t>
      </w:r>
    </w:p>
    <w:p w14:paraId="628476C4" w14:textId="174CC548" w:rsidR="00155E8C" w:rsidRPr="007B13F6" w:rsidRDefault="00155E8C" w:rsidP="00155E8C">
      <w:pPr>
        <w:pStyle w:val="Akapitzlist"/>
        <w:numPr>
          <w:ilvl w:val="1"/>
          <w:numId w:val="12"/>
        </w:numPr>
        <w:spacing w:before="160" w:line="23" w:lineRule="atLeast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7B13F6">
        <w:rPr>
          <w:rFonts w:eastAsia="Times New Roman" w:cstheme="minorHAnsi"/>
          <w:sz w:val="24"/>
          <w:szCs w:val="24"/>
        </w:rPr>
        <w:t>przewidywana data obrony pracy dyplomowej jest</w:t>
      </w:r>
      <w:r w:rsidR="001F593A" w:rsidRPr="007B13F6">
        <w:rPr>
          <w:rFonts w:eastAsia="Times New Roman" w:cstheme="minorHAnsi"/>
          <w:i/>
          <w:sz w:val="24"/>
          <w:szCs w:val="24"/>
        </w:rPr>
        <w:t xml:space="preserve"> </w:t>
      </w:r>
      <w:r w:rsidR="003E768B" w:rsidRPr="007B13F6">
        <w:rPr>
          <w:rFonts w:eastAsia="Times New Roman" w:cstheme="minorHAnsi"/>
          <w:sz w:val="24"/>
          <w:szCs w:val="24"/>
        </w:rPr>
        <w:t>wcześniejsza, niż 3</w:t>
      </w:r>
      <w:r w:rsidR="00E85B1F" w:rsidRPr="007B13F6">
        <w:rPr>
          <w:rFonts w:eastAsia="Times New Roman" w:cstheme="minorHAnsi"/>
          <w:sz w:val="24"/>
          <w:szCs w:val="24"/>
        </w:rPr>
        <w:t>1</w:t>
      </w:r>
      <w:r w:rsidR="003E768B" w:rsidRPr="007B13F6">
        <w:rPr>
          <w:rFonts w:eastAsia="Times New Roman" w:cstheme="minorHAnsi"/>
          <w:sz w:val="24"/>
          <w:szCs w:val="24"/>
        </w:rPr>
        <w:t xml:space="preserve"> października</w:t>
      </w:r>
      <w:r w:rsidR="009334BF" w:rsidRPr="007B13F6">
        <w:rPr>
          <w:rFonts w:eastAsia="Times New Roman" w:cstheme="minorHAnsi"/>
          <w:sz w:val="24"/>
          <w:szCs w:val="24"/>
        </w:rPr>
        <w:t xml:space="preserve"> </w:t>
      </w:r>
      <w:r w:rsidR="003E768B" w:rsidRPr="007B13F6">
        <w:rPr>
          <w:rFonts w:eastAsia="Times New Roman" w:cstheme="minorHAnsi"/>
          <w:sz w:val="24"/>
          <w:szCs w:val="24"/>
        </w:rPr>
        <w:t>2023</w:t>
      </w:r>
      <w:r w:rsidR="009334BF" w:rsidRPr="007B13F6">
        <w:rPr>
          <w:rFonts w:eastAsia="Times New Roman" w:cstheme="minorHAnsi"/>
          <w:sz w:val="24"/>
          <w:szCs w:val="24"/>
        </w:rPr>
        <w:t xml:space="preserve"> r.</w:t>
      </w:r>
    </w:p>
    <w:p w14:paraId="68BD3B79" w14:textId="77777777" w:rsidR="00155E8C" w:rsidRPr="007B13F6" w:rsidRDefault="00466CB4" w:rsidP="00155E8C">
      <w:pPr>
        <w:pStyle w:val="Akapitzlist"/>
        <w:numPr>
          <w:ilvl w:val="1"/>
          <w:numId w:val="12"/>
        </w:numPr>
        <w:spacing w:before="160" w:line="23" w:lineRule="atLeast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7B13F6">
        <w:rPr>
          <w:rFonts w:eastAsia="Times New Roman" w:cstheme="minorHAnsi"/>
          <w:sz w:val="24"/>
          <w:szCs w:val="24"/>
        </w:rPr>
        <w:t>posiadają</w:t>
      </w:r>
      <w:r w:rsidR="0046398D" w:rsidRPr="007B13F6">
        <w:rPr>
          <w:rFonts w:eastAsia="Tahoma"/>
          <w:color w:val="090A13"/>
          <w:sz w:val="24"/>
          <w:szCs w:val="24"/>
        </w:rPr>
        <w:t xml:space="preserve"> aktualny wpis na rok akademicki</w:t>
      </w:r>
    </w:p>
    <w:p w14:paraId="3F16283C" w14:textId="08743BE2" w:rsidR="00EA4364" w:rsidRPr="007B13F6" w:rsidRDefault="001F593A" w:rsidP="00155E8C">
      <w:pPr>
        <w:pStyle w:val="Akapitzlist"/>
        <w:numPr>
          <w:ilvl w:val="1"/>
          <w:numId w:val="12"/>
        </w:numPr>
        <w:spacing w:before="160" w:line="23" w:lineRule="atLeast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7B13F6">
        <w:rPr>
          <w:rFonts w:eastAsia="Times New Roman" w:cstheme="minorHAnsi"/>
          <w:sz w:val="24"/>
          <w:szCs w:val="24"/>
        </w:rPr>
        <w:t>podda</w:t>
      </w:r>
      <w:r w:rsidR="00852126" w:rsidRPr="007B13F6">
        <w:rPr>
          <w:rFonts w:eastAsia="Times New Roman" w:cstheme="minorHAnsi"/>
          <w:sz w:val="24"/>
          <w:szCs w:val="24"/>
        </w:rPr>
        <w:t>li/-</w:t>
      </w:r>
      <w:proofErr w:type="spellStart"/>
      <w:r w:rsidRPr="007B13F6">
        <w:rPr>
          <w:rFonts w:eastAsia="Times New Roman" w:cstheme="minorHAnsi"/>
          <w:sz w:val="24"/>
          <w:szCs w:val="24"/>
        </w:rPr>
        <w:t>ły</w:t>
      </w:r>
      <w:proofErr w:type="spellEnd"/>
      <w:r w:rsidRPr="007B13F6">
        <w:rPr>
          <w:rFonts w:eastAsia="Times New Roman" w:cstheme="minorHAnsi"/>
          <w:sz w:val="24"/>
          <w:szCs w:val="24"/>
        </w:rPr>
        <w:t xml:space="preserve"> się</w:t>
      </w:r>
      <w:r w:rsidR="00155E8C" w:rsidRPr="007B13F6">
        <w:rPr>
          <w:rFonts w:eastAsia="Times New Roman" w:cstheme="minorHAnsi"/>
          <w:sz w:val="24"/>
          <w:szCs w:val="24"/>
        </w:rPr>
        <w:t xml:space="preserve"> początkowemu</w:t>
      </w:r>
      <w:r w:rsidRPr="007B13F6">
        <w:rPr>
          <w:rFonts w:eastAsia="Times New Roman" w:cstheme="minorHAnsi"/>
          <w:sz w:val="24"/>
          <w:szCs w:val="24"/>
        </w:rPr>
        <w:t xml:space="preserve"> bilansowi kompetencji.</w:t>
      </w:r>
    </w:p>
    <w:p w14:paraId="6B3F49A5" w14:textId="5593F691" w:rsidR="009968EF" w:rsidRPr="007B13F6" w:rsidRDefault="00040D48" w:rsidP="00822DC4">
      <w:pPr>
        <w:pStyle w:val="Akapitzlist"/>
        <w:numPr>
          <w:ilvl w:val="0"/>
          <w:numId w:val="12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7B13F6">
        <w:rPr>
          <w:rFonts w:eastAsia="Tahoma"/>
          <w:color w:val="0B0C15"/>
          <w:sz w:val="24"/>
          <w:szCs w:val="24"/>
        </w:rPr>
        <w:t xml:space="preserve">Szkolenia </w:t>
      </w:r>
      <w:r w:rsidR="00EA4364" w:rsidRPr="007B13F6">
        <w:rPr>
          <w:rFonts w:eastAsia="Tahoma"/>
          <w:color w:val="0B0C15"/>
          <w:sz w:val="24"/>
          <w:szCs w:val="24"/>
        </w:rPr>
        <w:t xml:space="preserve">będą przyznawane w ramach naboru konkursowego. </w:t>
      </w:r>
      <w:r w:rsidR="00A53AB9" w:rsidRPr="007B13F6">
        <w:rPr>
          <w:rFonts w:eastAsia="Tahoma"/>
          <w:color w:val="0B0C15"/>
          <w:sz w:val="24"/>
          <w:szCs w:val="24"/>
        </w:rPr>
        <w:t>Lista Szkoleń oraz w</w:t>
      </w:r>
      <w:r w:rsidR="000E345C" w:rsidRPr="007B13F6">
        <w:rPr>
          <w:rFonts w:eastAsia="Tahoma"/>
          <w:color w:val="0B0C15"/>
          <w:sz w:val="24"/>
          <w:szCs w:val="24"/>
        </w:rPr>
        <w:t>szystkie informacje na temat naboru, terminów i zasad rekrutacji będą umieszczane na stronie internetowej</w:t>
      </w:r>
      <w:r w:rsidR="009968EF" w:rsidRPr="007B13F6">
        <w:rPr>
          <w:rFonts w:eastAsia="Tahoma"/>
          <w:color w:val="0B0C15"/>
          <w:sz w:val="24"/>
          <w:szCs w:val="24"/>
        </w:rPr>
        <w:t xml:space="preserve"> Projektu. </w:t>
      </w:r>
    </w:p>
    <w:p w14:paraId="126E32E2" w14:textId="4422157D" w:rsidR="004143CB" w:rsidRPr="007B13F6" w:rsidRDefault="004143CB" w:rsidP="00822DC4">
      <w:pPr>
        <w:pStyle w:val="Akapitzlist"/>
        <w:numPr>
          <w:ilvl w:val="0"/>
          <w:numId w:val="12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7B13F6">
        <w:rPr>
          <w:rFonts w:cs="Verdana"/>
          <w:sz w:val="24"/>
          <w:szCs w:val="24"/>
        </w:rPr>
        <w:lastRenderedPageBreak/>
        <w:t>Obowiązkiem Uczestnika Szkolenia jest poddanie się badaniu bilansu kompetencji przed i po zakończeniu wsparcia w ramach Projektu.</w:t>
      </w:r>
    </w:p>
    <w:p w14:paraId="7ECE6B3F" w14:textId="5863643C" w:rsidR="001F593A" w:rsidRPr="007B13F6" w:rsidRDefault="001F593A" w:rsidP="00822DC4">
      <w:pPr>
        <w:pStyle w:val="Akapitzlist"/>
        <w:numPr>
          <w:ilvl w:val="0"/>
          <w:numId w:val="12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bookmarkStart w:id="0" w:name="_Hlk509222718"/>
      <w:r w:rsidRPr="007B13F6">
        <w:rPr>
          <w:rFonts w:eastAsia="Times New Roman" w:cstheme="minorHAnsi"/>
          <w:sz w:val="24"/>
          <w:szCs w:val="24"/>
        </w:rPr>
        <w:t>Wydziałowe Biuro Projektu rejestrujące kandydatów/</w:t>
      </w:r>
      <w:proofErr w:type="spellStart"/>
      <w:r w:rsidRPr="007B13F6">
        <w:rPr>
          <w:rFonts w:eastAsia="Times New Roman" w:cstheme="minorHAnsi"/>
          <w:sz w:val="24"/>
          <w:szCs w:val="24"/>
        </w:rPr>
        <w:t>tki</w:t>
      </w:r>
      <w:proofErr w:type="spellEnd"/>
      <w:r w:rsidRPr="007B13F6">
        <w:rPr>
          <w:rFonts w:eastAsia="Times New Roman" w:cstheme="minorHAnsi"/>
          <w:sz w:val="24"/>
          <w:szCs w:val="24"/>
        </w:rPr>
        <w:t xml:space="preserve"> stanowią:</w:t>
      </w:r>
    </w:p>
    <w:p w14:paraId="4FF54B11" w14:textId="77777777" w:rsidR="001F593A" w:rsidRPr="007B13F6" w:rsidRDefault="001F593A" w:rsidP="001F593A">
      <w:pPr>
        <w:pStyle w:val="NormalnyWeb"/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hAnsiTheme="minorHAnsi" w:cstheme="minorHAnsi"/>
        </w:rPr>
      </w:pPr>
      <w:r w:rsidRPr="007B13F6">
        <w:rPr>
          <w:rFonts w:asciiTheme="minorHAnsi" w:hAnsiTheme="minorHAnsi" w:cstheme="minorHAnsi"/>
        </w:rPr>
        <w:t>1. ………………….</w:t>
      </w:r>
      <w:r w:rsidRPr="007B13F6">
        <w:rPr>
          <w:rFonts w:asciiTheme="minorHAnsi" w:hAnsiTheme="minorHAnsi" w:cstheme="minorHAnsi"/>
        </w:rPr>
        <w:br/>
      </w:r>
      <w:r w:rsidRPr="007B13F6">
        <w:rPr>
          <w:rFonts w:asciiTheme="minorHAnsi" w:hAnsiTheme="minorHAnsi" w:cstheme="minorHAnsi"/>
          <w:i/>
          <w:iCs/>
        </w:rPr>
        <w:t>Wydziałowy Koordynator Projektu</w:t>
      </w:r>
      <w:r w:rsidRPr="007B13F6">
        <w:rPr>
          <w:rFonts w:asciiTheme="minorHAnsi" w:hAnsiTheme="minorHAnsi" w:cstheme="minorHAnsi"/>
        </w:rPr>
        <w:br/>
        <w:t>budynek ……………………, pokój nr ………….</w:t>
      </w:r>
      <w:r w:rsidRPr="007B13F6">
        <w:rPr>
          <w:rFonts w:asciiTheme="minorHAnsi" w:hAnsiTheme="minorHAnsi" w:cstheme="minorHAnsi"/>
        </w:rPr>
        <w:br/>
        <w:t>tel.: ……………………………….</w:t>
      </w:r>
      <w:r w:rsidRPr="007B13F6">
        <w:rPr>
          <w:rFonts w:asciiTheme="minorHAnsi" w:hAnsiTheme="minorHAnsi" w:cstheme="minorHAnsi"/>
        </w:rPr>
        <w:br/>
        <w:t>e-mail: .....................@agh.edu.pl</w:t>
      </w:r>
    </w:p>
    <w:p w14:paraId="104DBCB2" w14:textId="77777777" w:rsidR="001F593A" w:rsidRPr="007B13F6" w:rsidRDefault="001F593A" w:rsidP="001F593A">
      <w:pPr>
        <w:pStyle w:val="NormalnyWeb"/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hAnsiTheme="minorHAnsi" w:cstheme="minorHAnsi"/>
        </w:rPr>
      </w:pPr>
      <w:r w:rsidRPr="007B13F6">
        <w:rPr>
          <w:rFonts w:asciiTheme="minorHAnsi" w:hAnsiTheme="minorHAnsi" w:cstheme="minorHAnsi"/>
        </w:rPr>
        <w:t>2. ……………………</w:t>
      </w:r>
      <w:r w:rsidRPr="007B13F6">
        <w:rPr>
          <w:rFonts w:asciiTheme="minorHAnsi" w:hAnsiTheme="minorHAnsi" w:cstheme="minorHAnsi"/>
        </w:rPr>
        <w:br/>
      </w:r>
      <w:r w:rsidRPr="007B13F6">
        <w:rPr>
          <w:rFonts w:asciiTheme="minorHAnsi" w:hAnsiTheme="minorHAnsi" w:cstheme="minorHAnsi"/>
          <w:i/>
          <w:iCs/>
        </w:rPr>
        <w:t>Koordynator szkoleń dla kierunku …………………..</w:t>
      </w:r>
      <w:r w:rsidRPr="007B13F6">
        <w:rPr>
          <w:rFonts w:asciiTheme="minorHAnsi" w:hAnsiTheme="minorHAnsi" w:cstheme="minorHAnsi"/>
        </w:rPr>
        <w:br/>
        <w:t>budynek ……………………, pokój nr ………….</w:t>
      </w:r>
      <w:r w:rsidRPr="007B13F6">
        <w:rPr>
          <w:rFonts w:asciiTheme="minorHAnsi" w:hAnsiTheme="minorHAnsi" w:cstheme="minorHAnsi"/>
        </w:rPr>
        <w:br/>
        <w:t>tel.: ……………………………….</w:t>
      </w:r>
      <w:r w:rsidRPr="007B13F6">
        <w:rPr>
          <w:rFonts w:asciiTheme="minorHAnsi" w:hAnsiTheme="minorHAnsi" w:cstheme="minorHAnsi"/>
        </w:rPr>
        <w:br/>
        <w:t>e-mail: .....................@agh.edu.pl</w:t>
      </w:r>
    </w:p>
    <w:p w14:paraId="114CB343" w14:textId="77777777" w:rsidR="001F593A" w:rsidRPr="007B13F6" w:rsidRDefault="001F593A" w:rsidP="001F593A">
      <w:pPr>
        <w:pStyle w:val="NormalnyWeb"/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hAnsiTheme="minorHAnsi" w:cstheme="minorHAnsi"/>
        </w:rPr>
      </w:pPr>
      <w:r w:rsidRPr="007B13F6">
        <w:rPr>
          <w:rFonts w:asciiTheme="minorHAnsi" w:hAnsiTheme="minorHAnsi" w:cstheme="minorHAnsi"/>
        </w:rPr>
        <w:t>3. ……………………</w:t>
      </w:r>
      <w:r w:rsidRPr="007B13F6">
        <w:rPr>
          <w:rFonts w:asciiTheme="minorHAnsi" w:hAnsiTheme="minorHAnsi" w:cstheme="minorHAnsi"/>
        </w:rPr>
        <w:br/>
      </w:r>
      <w:r w:rsidRPr="007B13F6">
        <w:rPr>
          <w:rFonts w:asciiTheme="minorHAnsi" w:hAnsiTheme="minorHAnsi" w:cstheme="minorHAnsi"/>
          <w:i/>
          <w:iCs/>
        </w:rPr>
        <w:t>Koordynator szkoleń dla kierunku …………………..</w:t>
      </w:r>
      <w:r w:rsidRPr="007B13F6">
        <w:rPr>
          <w:rFonts w:asciiTheme="minorHAnsi" w:hAnsiTheme="minorHAnsi" w:cstheme="minorHAnsi"/>
        </w:rPr>
        <w:br/>
        <w:t>budynek ……………………, pokój nr ………….</w:t>
      </w:r>
      <w:r w:rsidRPr="007B13F6">
        <w:rPr>
          <w:rFonts w:asciiTheme="minorHAnsi" w:hAnsiTheme="minorHAnsi" w:cstheme="minorHAnsi"/>
        </w:rPr>
        <w:br/>
        <w:t>tel.: ……………………………….</w:t>
      </w:r>
      <w:r w:rsidRPr="007B13F6">
        <w:rPr>
          <w:rFonts w:asciiTheme="minorHAnsi" w:hAnsiTheme="minorHAnsi" w:cstheme="minorHAnsi"/>
        </w:rPr>
        <w:br/>
        <w:t>e-mail: .....................@agh.edu.pl</w:t>
      </w:r>
    </w:p>
    <w:p w14:paraId="4685C677" w14:textId="77777777" w:rsidR="001F593A" w:rsidRPr="007B13F6" w:rsidRDefault="001F593A" w:rsidP="00822DC4">
      <w:pPr>
        <w:pStyle w:val="Akapitzlist"/>
        <w:numPr>
          <w:ilvl w:val="1"/>
          <w:numId w:val="14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2"/>
          <w:sz w:val="24"/>
          <w:szCs w:val="24"/>
        </w:rPr>
      </w:pPr>
      <w:r w:rsidRPr="007B13F6">
        <w:rPr>
          <w:rFonts w:eastAsia="Times New Roman" w:cstheme="minorHAnsi"/>
          <w:spacing w:val="-2"/>
          <w:sz w:val="24"/>
          <w:szCs w:val="24"/>
        </w:rPr>
        <w:t>Rejestracja kandydatów/</w:t>
      </w:r>
      <w:proofErr w:type="spellStart"/>
      <w:r w:rsidRPr="007B13F6">
        <w:rPr>
          <w:rFonts w:eastAsia="Times New Roman" w:cstheme="minorHAnsi"/>
          <w:spacing w:val="-2"/>
          <w:sz w:val="24"/>
          <w:szCs w:val="24"/>
        </w:rPr>
        <w:t>ek</w:t>
      </w:r>
      <w:proofErr w:type="spellEnd"/>
      <w:r w:rsidRPr="007B13F6">
        <w:rPr>
          <w:rFonts w:eastAsia="Times New Roman" w:cstheme="minorHAnsi"/>
          <w:spacing w:val="-2"/>
          <w:sz w:val="24"/>
          <w:szCs w:val="24"/>
        </w:rPr>
        <w:t xml:space="preserve"> odbywa się przez osobiste złożenie w Wydziałowym Biurze Projektu następujących dokumentów:</w:t>
      </w:r>
    </w:p>
    <w:p w14:paraId="151B94C1" w14:textId="14ECC618" w:rsidR="001F593A" w:rsidRPr="007B13F6" w:rsidRDefault="001F593A" w:rsidP="00822DC4">
      <w:pPr>
        <w:pStyle w:val="Akapitzlist"/>
        <w:numPr>
          <w:ilvl w:val="0"/>
          <w:numId w:val="15"/>
        </w:numPr>
        <w:tabs>
          <w:tab w:val="decimal" w:pos="360"/>
        </w:tabs>
        <w:spacing w:after="0" w:line="23" w:lineRule="atLeast"/>
        <w:ind w:left="567" w:hanging="283"/>
        <w:jc w:val="both"/>
        <w:textAlignment w:val="baseline"/>
        <w:rPr>
          <w:rFonts w:eastAsia="Times New Roman" w:cstheme="minorHAnsi"/>
          <w:spacing w:val="-2"/>
          <w:sz w:val="24"/>
          <w:szCs w:val="24"/>
        </w:rPr>
      </w:pPr>
      <w:r w:rsidRPr="007B13F6">
        <w:rPr>
          <w:rFonts w:eastAsia="Times New Roman" w:cstheme="minorHAnsi"/>
          <w:spacing w:val="-2"/>
          <w:sz w:val="24"/>
          <w:szCs w:val="24"/>
        </w:rPr>
        <w:t xml:space="preserve"> Formularz rekrutacji uczestnictwa w Projekcie (</w:t>
      </w:r>
      <w:r w:rsidRPr="007B13F6">
        <w:rPr>
          <w:rFonts w:eastAsia="Times New Roman" w:cstheme="minorHAnsi"/>
          <w:b/>
          <w:spacing w:val="-2"/>
          <w:sz w:val="24"/>
          <w:szCs w:val="24"/>
        </w:rPr>
        <w:t>Załącznik nr 1</w:t>
      </w:r>
      <w:r w:rsidRPr="007B13F6">
        <w:rPr>
          <w:rFonts w:eastAsia="Times New Roman" w:cstheme="minorHAnsi"/>
          <w:spacing w:val="-2"/>
          <w:sz w:val="24"/>
          <w:szCs w:val="24"/>
        </w:rPr>
        <w:t xml:space="preserve"> do niniejszego Regulaminu),</w:t>
      </w:r>
    </w:p>
    <w:p w14:paraId="5E267B91" w14:textId="3BD3709F" w:rsidR="001F593A" w:rsidRPr="007B13F6" w:rsidRDefault="001F593A" w:rsidP="00822DC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ind w:left="567" w:hanging="283"/>
        <w:jc w:val="both"/>
        <w:rPr>
          <w:rFonts w:eastAsia="Arial Unicode MS" w:cstheme="minorHAnsi"/>
          <w:sz w:val="24"/>
          <w:szCs w:val="24"/>
          <w:lang w:eastAsia="pl-PL" w:bidi="pl-PL"/>
        </w:rPr>
      </w:pPr>
      <w:r w:rsidRPr="007B13F6">
        <w:rPr>
          <w:rFonts w:eastAsia="Arial Unicode MS" w:cstheme="minorHAnsi"/>
          <w:sz w:val="24"/>
          <w:szCs w:val="24"/>
          <w:lang w:eastAsia="pl-PL" w:bidi="pl-PL"/>
        </w:rPr>
        <w:t xml:space="preserve"> Oświadczenie o niepełnosprawności </w:t>
      </w:r>
      <w:r w:rsidRPr="007B13F6">
        <w:rPr>
          <w:rFonts w:eastAsia="Times New Roman" w:cstheme="minorHAnsi"/>
          <w:spacing w:val="-2"/>
          <w:sz w:val="24"/>
          <w:szCs w:val="24"/>
        </w:rPr>
        <w:t>(</w:t>
      </w:r>
      <w:r w:rsidRPr="007B13F6">
        <w:rPr>
          <w:rFonts w:eastAsia="Times New Roman" w:cstheme="minorHAnsi"/>
          <w:b/>
          <w:spacing w:val="-2"/>
          <w:sz w:val="24"/>
          <w:szCs w:val="24"/>
        </w:rPr>
        <w:t>Załącznik nr 2</w:t>
      </w:r>
      <w:r w:rsidRPr="007B13F6">
        <w:rPr>
          <w:rFonts w:eastAsia="Times New Roman" w:cstheme="minorHAnsi"/>
          <w:spacing w:val="-2"/>
          <w:sz w:val="24"/>
          <w:szCs w:val="24"/>
        </w:rPr>
        <w:t xml:space="preserve"> do niniejszego Regulaminu) – jeśli dotyczy,</w:t>
      </w:r>
    </w:p>
    <w:p w14:paraId="414B9BF1" w14:textId="2753486B" w:rsidR="001F593A" w:rsidRPr="007B13F6" w:rsidRDefault="001F593A" w:rsidP="00822DC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ind w:left="567" w:hanging="283"/>
        <w:jc w:val="both"/>
        <w:rPr>
          <w:rFonts w:eastAsia="Arial Unicode MS" w:cstheme="minorHAnsi"/>
          <w:sz w:val="24"/>
          <w:szCs w:val="24"/>
          <w:lang w:eastAsia="pl-PL" w:bidi="pl-PL"/>
        </w:rPr>
      </w:pPr>
      <w:r w:rsidRPr="007B13F6">
        <w:rPr>
          <w:rFonts w:eastAsia="Times New Roman" w:cstheme="minorHAnsi"/>
          <w:spacing w:val="-2"/>
          <w:sz w:val="24"/>
          <w:szCs w:val="24"/>
        </w:rPr>
        <w:t>wydrukowany Bilans kompetencji, przeprowadzony przez wskazany przez Biuro Projektu podmiot.</w:t>
      </w:r>
    </w:p>
    <w:p w14:paraId="055F4026" w14:textId="77777777" w:rsidR="001F593A" w:rsidRPr="007B13F6" w:rsidRDefault="001F593A" w:rsidP="00822DC4">
      <w:pPr>
        <w:pStyle w:val="Akapitzlist"/>
        <w:widowControl w:val="0"/>
        <w:numPr>
          <w:ilvl w:val="1"/>
          <w:numId w:val="14"/>
        </w:numPr>
        <w:spacing w:after="0" w:line="23" w:lineRule="atLeast"/>
        <w:ind w:left="284" w:hanging="284"/>
        <w:jc w:val="both"/>
        <w:rPr>
          <w:rFonts w:eastAsia="Arial Unicode MS" w:cstheme="minorHAnsi"/>
          <w:b/>
          <w:sz w:val="24"/>
          <w:szCs w:val="24"/>
          <w:lang w:eastAsia="pl-PL" w:bidi="pl-PL"/>
        </w:rPr>
      </w:pPr>
      <w:r w:rsidRPr="007B13F6">
        <w:rPr>
          <w:rStyle w:val="Pogrubienie"/>
          <w:rFonts w:cstheme="minorHAnsi"/>
          <w:b w:val="0"/>
          <w:sz w:val="24"/>
          <w:szCs w:val="24"/>
        </w:rPr>
        <w:t>Przebieg rekrutacji:</w:t>
      </w:r>
    </w:p>
    <w:p w14:paraId="322C9672" w14:textId="77777777" w:rsidR="001F593A" w:rsidRPr="007B13F6" w:rsidRDefault="001F593A" w:rsidP="00822DC4">
      <w:pPr>
        <w:pStyle w:val="NormalnyWeb"/>
        <w:numPr>
          <w:ilvl w:val="2"/>
          <w:numId w:val="7"/>
        </w:numPr>
        <w:spacing w:before="0"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 w:rsidRPr="007B13F6">
        <w:rPr>
          <w:rStyle w:val="Pogrubienie"/>
          <w:rFonts w:asciiTheme="minorHAnsi" w:hAnsiTheme="minorHAnsi" w:cstheme="minorHAnsi"/>
        </w:rPr>
        <w:t xml:space="preserve"> I etap: </w:t>
      </w:r>
      <w:r w:rsidRPr="007B13F6">
        <w:rPr>
          <w:rFonts w:asciiTheme="minorHAnsi" w:hAnsiTheme="minorHAnsi" w:cstheme="minorHAnsi"/>
        </w:rPr>
        <w:t>udostępnienie listy Szkoleń w oparciu o którą dokonywany jest wybór, podanie terminu rekrutacji oraz miejsca składania dokumentacji rekrutacyjnej,</w:t>
      </w:r>
    </w:p>
    <w:p w14:paraId="7394666F" w14:textId="747B06AF" w:rsidR="001F593A" w:rsidRPr="007B13F6" w:rsidRDefault="001F593A" w:rsidP="00822DC4">
      <w:pPr>
        <w:pStyle w:val="NormalnyWeb"/>
        <w:numPr>
          <w:ilvl w:val="2"/>
          <w:numId w:val="7"/>
        </w:numPr>
        <w:spacing w:before="0"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 w:rsidRPr="007B13F6">
        <w:rPr>
          <w:rStyle w:val="Pogrubienie"/>
          <w:rFonts w:asciiTheme="minorHAnsi" w:hAnsiTheme="minorHAnsi" w:cstheme="minorHAnsi"/>
        </w:rPr>
        <w:t xml:space="preserve"> II etap: </w:t>
      </w:r>
      <w:r w:rsidRPr="007B13F6">
        <w:rPr>
          <w:rFonts w:asciiTheme="minorHAnsi" w:hAnsiTheme="minorHAnsi" w:cstheme="minorHAnsi"/>
        </w:rPr>
        <w:t>Składanie dokumentów rekrutacyjnych</w:t>
      </w:r>
      <w:r w:rsidR="00466CB4" w:rsidRPr="007B13F6">
        <w:rPr>
          <w:rFonts w:asciiTheme="minorHAnsi" w:hAnsiTheme="minorHAnsi" w:cstheme="minorHAnsi"/>
        </w:rPr>
        <w:t>, o których mowa w ust. 5</w:t>
      </w:r>
      <w:r w:rsidRPr="007B13F6">
        <w:rPr>
          <w:rFonts w:asciiTheme="minorHAnsi" w:hAnsiTheme="minorHAnsi" w:cstheme="minorHAnsi"/>
        </w:rPr>
        <w:t>,</w:t>
      </w:r>
    </w:p>
    <w:p w14:paraId="1F2A940E" w14:textId="77777777" w:rsidR="001F593A" w:rsidRPr="007B13F6" w:rsidRDefault="001F593A" w:rsidP="00822DC4">
      <w:pPr>
        <w:pStyle w:val="NormalnyWeb"/>
        <w:numPr>
          <w:ilvl w:val="2"/>
          <w:numId w:val="7"/>
        </w:numPr>
        <w:spacing w:before="0"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 w:rsidRPr="007B13F6">
        <w:rPr>
          <w:rStyle w:val="Pogrubienie"/>
          <w:rFonts w:asciiTheme="minorHAnsi" w:hAnsiTheme="minorHAnsi" w:cstheme="minorHAnsi"/>
        </w:rPr>
        <w:t xml:space="preserve"> III etap: </w:t>
      </w:r>
      <w:r w:rsidRPr="007B13F6">
        <w:rPr>
          <w:rFonts w:asciiTheme="minorHAnsi" w:hAnsiTheme="minorHAnsi" w:cstheme="minorHAnsi"/>
        </w:rPr>
        <w:t>Ocena formalna złożonych dokumentów,</w:t>
      </w:r>
    </w:p>
    <w:p w14:paraId="3F7EADEF" w14:textId="2CD6652E" w:rsidR="001F593A" w:rsidRPr="007B13F6" w:rsidRDefault="001F593A" w:rsidP="00822DC4">
      <w:pPr>
        <w:pStyle w:val="NormalnyWeb"/>
        <w:numPr>
          <w:ilvl w:val="2"/>
          <w:numId w:val="7"/>
        </w:numPr>
        <w:spacing w:before="0"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 w:rsidRPr="007B13F6">
        <w:rPr>
          <w:rStyle w:val="Pogrubienie"/>
          <w:rFonts w:asciiTheme="minorHAnsi" w:hAnsiTheme="minorHAnsi" w:cstheme="minorHAnsi"/>
        </w:rPr>
        <w:t xml:space="preserve"> IV etap:</w:t>
      </w:r>
      <w:r w:rsidRPr="007B13F6">
        <w:rPr>
          <w:rFonts w:asciiTheme="minorHAnsi" w:hAnsiTheme="minorHAnsi" w:cstheme="minorHAnsi"/>
        </w:rPr>
        <w:t xml:space="preserve"> Przydzielenie Szkoleń osobom spełniającym kryteria formalne mając na uwadze ich wybór oraz ilość wolnych miejsc; w przypadku zakwalifikowania osoby </w:t>
      </w:r>
      <w:r w:rsidR="00466CB4" w:rsidRPr="007B13F6">
        <w:rPr>
          <w:rFonts w:asciiTheme="minorHAnsi" w:hAnsiTheme="minorHAnsi" w:cstheme="minorHAnsi"/>
        </w:rPr>
        <w:t xml:space="preserve">z </w:t>
      </w:r>
      <w:r w:rsidRPr="007B13F6">
        <w:rPr>
          <w:rFonts w:asciiTheme="minorHAnsi" w:hAnsiTheme="minorHAnsi" w:cstheme="minorHAnsi"/>
        </w:rPr>
        <w:t>niepełnosprawn</w:t>
      </w:r>
      <w:r w:rsidR="00466CB4" w:rsidRPr="007B13F6">
        <w:rPr>
          <w:rFonts w:asciiTheme="minorHAnsi" w:hAnsiTheme="minorHAnsi" w:cstheme="minorHAnsi"/>
        </w:rPr>
        <w:t>ością</w:t>
      </w:r>
      <w:r w:rsidRPr="007B13F6">
        <w:rPr>
          <w:rFonts w:asciiTheme="minorHAnsi" w:hAnsiTheme="minorHAnsi" w:cstheme="minorHAnsi"/>
        </w:rPr>
        <w:t xml:space="preserve">, miejsce odbywania Szkolenia zostanie wybrane </w:t>
      </w:r>
      <w:r w:rsidR="00466CB4" w:rsidRPr="007B13F6">
        <w:rPr>
          <w:rFonts w:asciiTheme="minorHAnsi" w:hAnsiTheme="minorHAnsi" w:cstheme="minorHAnsi"/>
        </w:rPr>
        <w:t>z</w:t>
      </w:r>
      <w:r w:rsidRPr="007B13F6">
        <w:rPr>
          <w:rFonts w:asciiTheme="minorHAnsi" w:hAnsiTheme="minorHAnsi" w:cstheme="minorHAnsi"/>
        </w:rPr>
        <w:t xml:space="preserve"> uwzględnieniem jej potrzeb infrastrukturalnych,</w:t>
      </w:r>
    </w:p>
    <w:p w14:paraId="79E38349" w14:textId="77777777" w:rsidR="001F593A" w:rsidRPr="007B13F6" w:rsidRDefault="001F593A" w:rsidP="00822DC4">
      <w:pPr>
        <w:pStyle w:val="NormalnyWeb"/>
        <w:numPr>
          <w:ilvl w:val="2"/>
          <w:numId w:val="7"/>
        </w:numPr>
        <w:spacing w:before="0"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 w:rsidRPr="007B13F6">
        <w:rPr>
          <w:rStyle w:val="Pogrubienie"/>
          <w:rFonts w:asciiTheme="minorHAnsi" w:hAnsiTheme="minorHAnsi" w:cstheme="minorHAnsi"/>
        </w:rPr>
        <w:t xml:space="preserve"> V etap: </w:t>
      </w:r>
      <w:r w:rsidRPr="007B13F6">
        <w:rPr>
          <w:rFonts w:asciiTheme="minorHAnsi" w:hAnsiTheme="minorHAnsi" w:cstheme="minorHAnsi"/>
        </w:rPr>
        <w:t>Ustalenie list rankingowych, ustalenie list osób zakwalifikowanych do udziału w Szkoleniach oraz list rezerwowych.</w:t>
      </w:r>
    </w:p>
    <w:p w14:paraId="28308314" w14:textId="77777777" w:rsidR="001F593A" w:rsidRPr="007B13F6" w:rsidRDefault="001F593A" w:rsidP="00822DC4">
      <w:pPr>
        <w:pStyle w:val="Akapitzlist"/>
        <w:numPr>
          <w:ilvl w:val="0"/>
          <w:numId w:val="6"/>
        </w:numPr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7B13F6">
        <w:rPr>
          <w:rFonts w:eastAsia="Times New Roman" w:cstheme="minorHAnsi"/>
          <w:spacing w:val="-1"/>
          <w:sz w:val="24"/>
          <w:szCs w:val="24"/>
        </w:rPr>
        <w:t>Rekrutacja Kandydatów przebiega w sposób ciągły, terminy rozpatrywania wniosków rekrutacyjnych zostaną ogłoszone na stronie internetowej Projektu.</w:t>
      </w:r>
    </w:p>
    <w:p w14:paraId="68215DF8" w14:textId="76F6890C" w:rsidR="001F593A" w:rsidRPr="007B13F6" w:rsidRDefault="001F593A" w:rsidP="00822DC4">
      <w:pPr>
        <w:numPr>
          <w:ilvl w:val="0"/>
          <w:numId w:val="6"/>
        </w:numPr>
        <w:tabs>
          <w:tab w:val="clear" w:pos="360"/>
        </w:tabs>
        <w:spacing w:after="0" w:line="23" w:lineRule="atLeast"/>
        <w:ind w:left="284" w:hanging="284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7B13F6">
        <w:rPr>
          <w:rFonts w:eastAsia="Times New Roman" w:cstheme="minorHAnsi"/>
          <w:sz w:val="24"/>
          <w:szCs w:val="24"/>
        </w:rPr>
        <w:t>W uzasadnionych przypadkach Wydziałowy Koordynator Projektu może zmienić termin rozpatrywania wniosków.</w:t>
      </w:r>
    </w:p>
    <w:p w14:paraId="6AF47C48" w14:textId="2B2AB19A" w:rsidR="00610E68" w:rsidRPr="007B13F6" w:rsidRDefault="00610E68" w:rsidP="00610E68">
      <w:pPr>
        <w:numPr>
          <w:ilvl w:val="0"/>
          <w:numId w:val="6"/>
        </w:numPr>
        <w:tabs>
          <w:tab w:val="clear" w:pos="360"/>
        </w:tabs>
        <w:spacing w:after="0" w:line="23" w:lineRule="atLeast"/>
        <w:ind w:left="284" w:hanging="284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7B13F6">
        <w:rPr>
          <w:rFonts w:eastAsia="Times New Roman" w:cstheme="minorHAnsi"/>
          <w:sz w:val="24"/>
          <w:szCs w:val="24"/>
        </w:rPr>
        <w:t>W przypadku niezakwalifikowania się minimalnej liczby osób niezbędnej do przeprowadzenia Szkolenia,  możliwe jest przeprowadzenie rekrutacji uzupełniającej, a także rezygnacja ze Szkolenia. Decyzję w tym zakresie podejmuje Wydziałowy Koordynator Projektu. W razie nie odbycia się Szkolenia, na które Uczestnik Projektu został zakwalifikowany, nie  przysługują mu z tego tytułu żadne roszczenia w stosunku do Uczelni.</w:t>
      </w:r>
    </w:p>
    <w:p w14:paraId="631EECC7" w14:textId="29A51DE6" w:rsidR="001F593A" w:rsidRPr="007B13F6" w:rsidRDefault="0073678F" w:rsidP="0073678F">
      <w:pPr>
        <w:spacing w:before="240" w:after="240" w:line="23" w:lineRule="atLeast"/>
        <w:jc w:val="center"/>
        <w:textAlignment w:val="baseline"/>
        <w:rPr>
          <w:rFonts w:eastAsia="Tahoma"/>
          <w:b/>
          <w:sz w:val="24"/>
          <w:szCs w:val="24"/>
        </w:rPr>
      </w:pPr>
      <w:r w:rsidRPr="007B13F6">
        <w:rPr>
          <w:rFonts w:eastAsia="Tahoma"/>
          <w:b/>
          <w:sz w:val="24"/>
          <w:szCs w:val="24"/>
        </w:rPr>
        <w:lastRenderedPageBreak/>
        <w:t>§ 4</w:t>
      </w:r>
    </w:p>
    <w:p w14:paraId="346E6789" w14:textId="77777777" w:rsidR="001F593A" w:rsidRPr="007B13F6" w:rsidRDefault="001F593A" w:rsidP="0073678F">
      <w:pPr>
        <w:pStyle w:val="Akapitzlist"/>
        <w:spacing w:before="240" w:after="240" w:line="23" w:lineRule="atLeast"/>
        <w:contextualSpacing w:val="0"/>
        <w:jc w:val="center"/>
        <w:textAlignment w:val="baseline"/>
        <w:rPr>
          <w:rFonts w:eastAsia="Tahoma"/>
          <w:b/>
          <w:sz w:val="24"/>
          <w:szCs w:val="24"/>
        </w:rPr>
      </w:pPr>
      <w:r w:rsidRPr="007B13F6">
        <w:rPr>
          <w:rFonts w:eastAsia="Tahoma"/>
          <w:b/>
          <w:sz w:val="24"/>
          <w:szCs w:val="24"/>
        </w:rPr>
        <w:t>Komisja Rekrutacyjna i kryteria wyboru Uczestników Szkoleń</w:t>
      </w:r>
    </w:p>
    <w:p w14:paraId="0A86B310" w14:textId="3B77ECF0" w:rsidR="001F593A" w:rsidRPr="007B13F6" w:rsidRDefault="001F593A" w:rsidP="00822DC4">
      <w:pPr>
        <w:pStyle w:val="Akapitzlist"/>
        <w:numPr>
          <w:ilvl w:val="0"/>
          <w:numId w:val="16"/>
        </w:numPr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7B13F6">
        <w:rPr>
          <w:rFonts w:eastAsia="Tahoma"/>
          <w:color w:val="0B0C15"/>
          <w:sz w:val="24"/>
          <w:szCs w:val="24"/>
        </w:rPr>
        <w:t>Z</w:t>
      </w:r>
      <w:r w:rsidRPr="007B13F6">
        <w:rPr>
          <w:rFonts w:eastAsia="Times New Roman" w:cstheme="minorHAnsi"/>
          <w:sz w:val="24"/>
          <w:szCs w:val="24"/>
        </w:rPr>
        <w:t>adaniem Komisji Rekrutacyjnej jest ocena aplikacji kandydatów/</w:t>
      </w:r>
      <w:proofErr w:type="spellStart"/>
      <w:r w:rsidRPr="007B13F6">
        <w:rPr>
          <w:rFonts w:eastAsia="Times New Roman" w:cstheme="minorHAnsi"/>
          <w:sz w:val="24"/>
          <w:szCs w:val="24"/>
        </w:rPr>
        <w:t>ek</w:t>
      </w:r>
      <w:proofErr w:type="spellEnd"/>
      <w:r w:rsidRPr="007B13F6">
        <w:rPr>
          <w:rFonts w:eastAsia="Times New Roman" w:cstheme="minorHAnsi"/>
          <w:sz w:val="24"/>
          <w:szCs w:val="24"/>
        </w:rPr>
        <w:t xml:space="preserve"> oraz przyznanie miejsc na Szkoleniach. </w:t>
      </w:r>
    </w:p>
    <w:p w14:paraId="6C901A71" w14:textId="77777777" w:rsidR="001F593A" w:rsidRPr="007B13F6" w:rsidRDefault="001F593A" w:rsidP="00822DC4">
      <w:pPr>
        <w:pStyle w:val="Akapitzlist"/>
        <w:numPr>
          <w:ilvl w:val="0"/>
          <w:numId w:val="16"/>
        </w:numPr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7B13F6">
        <w:rPr>
          <w:rFonts w:eastAsia="Times New Roman" w:cstheme="minorHAnsi"/>
          <w:sz w:val="24"/>
          <w:szCs w:val="24"/>
        </w:rPr>
        <w:t>W skład Komisji Rekrutacyjnej wchodzą:</w:t>
      </w:r>
    </w:p>
    <w:p w14:paraId="6F5352A4" w14:textId="77777777" w:rsidR="001F593A" w:rsidRPr="007B13F6" w:rsidRDefault="001F593A" w:rsidP="00822DC4">
      <w:pPr>
        <w:numPr>
          <w:ilvl w:val="0"/>
          <w:numId w:val="8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7B13F6">
        <w:rPr>
          <w:rFonts w:eastAsia="Times New Roman" w:cstheme="minorHAnsi"/>
          <w:bCs/>
          <w:sz w:val="24"/>
          <w:szCs w:val="24"/>
          <w:lang w:eastAsia="pl-PL"/>
        </w:rPr>
        <w:t>……………………. – Prodziekan ds. kształcenia ,</w:t>
      </w:r>
    </w:p>
    <w:p w14:paraId="6A964580" w14:textId="77777777" w:rsidR="001F593A" w:rsidRPr="007B13F6" w:rsidRDefault="001F593A" w:rsidP="00822DC4">
      <w:pPr>
        <w:numPr>
          <w:ilvl w:val="0"/>
          <w:numId w:val="8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7B13F6">
        <w:rPr>
          <w:rFonts w:eastAsia="Times New Roman" w:cstheme="minorHAnsi"/>
          <w:bCs/>
          <w:sz w:val="24"/>
          <w:szCs w:val="24"/>
          <w:lang w:eastAsia="pl-PL"/>
        </w:rPr>
        <w:t>……………… – Wydziałowy Koordynator Projektu,</w:t>
      </w:r>
    </w:p>
    <w:p w14:paraId="21F53D4F" w14:textId="77777777" w:rsidR="001F593A" w:rsidRPr="007B13F6" w:rsidRDefault="001F593A" w:rsidP="00822DC4">
      <w:pPr>
        <w:numPr>
          <w:ilvl w:val="0"/>
          <w:numId w:val="8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7B13F6">
        <w:rPr>
          <w:rFonts w:eastAsia="Times New Roman" w:cstheme="minorHAnsi"/>
          <w:bCs/>
          <w:sz w:val="24"/>
          <w:szCs w:val="24"/>
          <w:lang w:eastAsia="pl-PL"/>
        </w:rPr>
        <w:t>………………………. – Koordynator szkoleń dla kierunku ……………….,</w:t>
      </w:r>
    </w:p>
    <w:p w14:paraId="583DB233" w14:textId="77777777" w:rsidR="001F593A" w:rsidRPr="007B13F6" w:rsidRDefault="001F593A" w:rsidP="00822DC4">
      <w:pPr>
        <w:numPr>
          <w:ilvl w:val="0"/>
          <w:numId w:val="8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7B13F6">
        <w:rPr>
          <w:rFonts w:eastAsia="Times New Roman" w:cstheme="minorHAnsi"/>
          <w:bCs/>
          <w:sz w:val="24"/>
          <w:szCs w:val="24"/>
          <w:lang w:eastAsia="pl-PL"/>
        </w:rPr>
        <w:t>………………………. – Koordynator szkoleń dla kierunku ……………….,</w:t>
      </w:r>
    </w:p>
    <w:p w14:paraId="51EA38B3" w14:textId="77777777" w:rsidR="001F593A" w:rsidRPr="007B13F6" w:rsidRDefault="001F593A" w:rsidP="00822DC4">
      <w:pPr>
        <w:numPr>
          <w:ilvl w:val="0"/>
          <w:numId w:val="8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7B13F6">
        <w:rPr>
          <w:rFonts w:eastAsia="Times New Roman" w:cstheme="minorHAnsi"/>
          <w:bCs/>
          <w:sz w:val="24"/>
          <w:szCs w:val="24"/>
          <w:lang w:eastAsia="pl-PL"/>
        </w:rPr>
        <w:t>………………………. – Koordynator szkoleń dla kierunku ……………….,</w:t>
      </w:r>
    </w:p>
    <w:p w14:paraId="218E13A1" w14:textId="77777777" w:rsidR="001F593A" w:rsidRPr="007B13F6" w:rsidRDefault="001F593A" w:rsidP="00822DC4">
      <w:pPr>
        <w:numPr>
          <w:ilvl w:val="0"/>
          <w:numId w:val="8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7B13F6">
        <w:rPr>
          <w:rFonts w:eastAsia="Times New Roman" w:cstheme="minorHAnsi"/>
          <w:bCs/>
          <w:sz w:val="24"/>
          <w:szCs w:val="24"/>
          <w:lang w:eastAsia="pl-PL"/>
        </w:rPr>
        <w:t xml:space="preserve">Przedstawiciel studentów. </w:t>
      </w:r>
    </w:p>
    <w:p w14:paraId="6293D0D7" w14:textId="1FEC3577" w:rsidR="001F593A" w:rsidRPr="007B13F6" w:rsidRDefault="001F593A" w:rsidP="00822DC4">
      <w:pPr>
        <w:pStyle w:val="Akapitzlist"/>
        <w:numPr>
          <w:ilvl w:val="0"/>
          <w:numId w:val="16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3"/>
          <w:sz w:val="24"/>
          <w:szCs w:val="24"/>
        </w:rPr>
      </w:pPr>
      <w:r w:rsidRPr="007B13F6">
        <w:rPr>
          <w:rFonts w:cs="Verdana"/>
          <w:sz w:val="24"/>
          <w:szCs w:val="24"/>
        </w:rPr>
        <w:t>Warunkiem koniecznym uczestnictwa w kolejnym Szkoleniu jest pozytywne ukończenie Szkolenia wcześniejszego</w:t>
      </w:r>
      <w:r w:rsidRPr="007B13F6">
        <w:rPr>
          <w:rFonts w:eastAsia="Times New Roman" w:cstheme="minorHAnsi"/>
          <w:spacing w:val="-3"/>
          <w:sz w:val="24"/>
          <w:szCs w:val="24"/>
        </w:rPr>
        <w:t>.</w:t>
      </w:r>
    </w:p>
    <w:p w14:paraId="43CBEBE0" w14:textId="3B78324E" w:rsidR="00610E68" w:rsidRPr="007B13F6" w:rsidRDefault="00610E68" w:rsidP="00822DC4">
      <w:pPr>
        <w:pStyle w:val="Akapitzlist"/>
        <w:numPr>
          <w:ilvl w:val="0"/>
          <w:numId w:val="16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3"/>
          <w:sz w:val="24"/>
          <w:szCs w:val="24"/>
        </w:rPr>
      </w:pPr>
      <w:r w:rsidRPr="007B13F6">
        <w:rPr>
          <w:rFonts w:eastAsia="Times New Roman" w:cstheme="minorHAnsi"/>
          <w:spacing w:val="-3"/>
          <w:sz w:val="24"/>
          <w:szCs w:val="24"/>
        </w:rPr>
        <w:t>Rekrutacja prowadzona jest zgodnie z polityką równości szans kobiet i mężczyzn w ramach funduszy unijnych na lata 2014-2020 oraz z zasadą równości szans i niedyskryminacji, w tym dostępności dla osób z niepełnosprawnościami.</w:t>
      </w:r>
    </w:p>
    <w:p w14:paraId="5C005A44" w14:textId="7408958F" w:rsidR="001F593A" w:rsidRPr="007B13F6" w:rsidRDefault="00DD6DDD" w:rsidP="00822DC4">
      <w:pPr>
        <w:pStyle w:val="Akapitzlist"/>
        <w:numPr>
          <w:ilvl w:val="0"/>
          <w:numId w:val="16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3"/>
          <w:sz w:val="24"/>
          <w:szCs w:val="24"/>
        </w:rPr>
      </w:pPr>
      <w:r w:rsidRPr="007B13F6">
        <w:rPr>
          <w:rFonts w:eastAsia="Times New Roman" w:cstheme="minorHAnsi"/>
          <w:spacing w:val="-3"/>
          <w:sz w:val="24"/>
          <w:szCs w:val="24"/>
        </w:rPr>
        <w:t>Przy wyborze Uczestników</w:t>
      </w:r>
      <w:r w:rsidR="001F593A" w:rsidRPr="007B13F6">
        <w:rPr>
          <w:rFonts w:eastAsia="Times New Roman" w:cstheme="minorHAnsi"/>
          <w:spacing w:val="-3"/>
          <w:sz w:val="24"/>
          <w:szCs w:val="24"/>
        </w:rPr>
        <w:t xml:space="preserve"> Szkoleń Komisja będzie kierowała się kolejno następującymi kryteriami</w:t>
      </w:r>
      <w:r w:rsidR="00466CB4" w:rsidRPr="007B13F6">
        <w:rPr>
          <w:rFonts w:eastAsia="Times New Roman" w:cstheme="minorHAnsi"/>
          <w:spacing w:val="-3"/>
          <w:sz w:val="24"/>
          <w:szCs w:val="24"/>
        </w:rPr>
        <w:t>:</w:t>
      </w:r>
    </w:p>
    <w:p w14:paraId="053CE4A3" w14:textId="11EC55F0" w:rsidR="00D85A3C" w:rsidRPr="007B13F6" w:rsidRDefault="001F593A" w:rsidP="00D85A3C">
      <w:pPr>
        <w:numPr>
          <w:ilvl w:val="0"/>
          <w:numId w:val="9"/>
        </w:numPr>
        <w:tabs>
          <w:tab w:val="decimal" w:pos="432"/>
        </w:tabs>
        <w:spacing w:after="0" w:line="23" w:lineRule="atLeast"/>
        <w:ind w:left="709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7B13F6">
        <w:rPr>
          <w:rFonts w:eastAsia="Times New Roman" w:cstheme="minorHAnsi"/>
          <w:spacing w:val="-1"/>
          <w:sz w:val="24"/>
          <w:szCs w:val="24"/>
        </w:rPr>
        <w:t>wynikiem bilansu kompetencji – wskazanie szkolenia jako zalecanego</w:t>
      </w:r>
      <w:r w:rsidR="00D85A3C" w:rsidRPr="007B13F6">
        <w:rPr>
          <w:rFonts w:eastAsia="Times New Roman" w:cstheme="minorHAnsi"/>
          <w:spacing w:val="-1"/>
          <w:sz w:val="24"/>
          <w:szCs w:val="24"/>
        </w:rPr>
        <w:t>;</w:t>
      </w:r>
    </w:p>
    <w:p w14:paraId="7DB0496A" w14:textId="2BAADE17" w:rsidR="00D85A3C" w:rsidRPr="007B13F6" w:rsidRDefault="00D85A3C" w:rsidP="00D85A3C">
      <w:pPr>
        <w:numPr>
          <w:ilvl w:val="0"/>
          <w:numId w:val="9"/>
        </w:numPr>
        <w:tabs>
          <w:tab w:val="decimal" w:pos="432"/>
        </w:tabs>
        <w:spacing w:after="0" w:line="23" w:lineRule="atLeast"/>
        <w:ind w:left="709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7B13F6">
        <w:rPr>
          <w:rFonts w:eastAsia="Times New Roman" w:cstheme="minorHAnsi"/>
          <w:spacing w:val="-1"/>
          <w:sz w:val="24"/>
          <w:szCs w:val="24"/>
        </w:rPr>
        <w:t>pierwszeństwo mają osoby niekorzystające dotychczas ze Szkoleń oraz te, których przewidywana data obrony pracy dyplomowej jest wcześniejsza, niż 31 października 2023 r;</w:t>
      </w:r>
    </w:p>
    <w:p w14:paraId="66747BE1" w14:textId="68682719" w:rsidR="001F593A" w:rsidRPr="007B13F6" w:rsidRDefault="001F593A" w:rsidP="00822DC4">
      <w:pPr>
        <w:numPr>
          <w:ilvl w:val="0"/>
          <w:numId w:val="9"/>
        </w:numPr>
        <w:tabs>
          <w:tab w:val="decimal" w:pos="432"/>
        </w:tabs>
        <w:spacing w:after="0" w:line="23" w:lineRule="atLeast"/>
        <w:ind w:left="709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7B13F6">
        <w:rPr>
          <w:rFonts w:eastAsia="Times New Roman" w:cstheme="minorHAnsi"/>
          <w:spacing w:val="-1"/>
          <w:sz w:val="24"/>
          <w:szCs w:val="24"/>
        </w:rPr>
        <w:t>parytetem kobiet (</w:t>
      </w:r>
      <w:r w:rsidRPr="007B13F6">
        <w:rPr>
          <w:rFonts w:eastAsia="Times New Roman" w:cstheme="minorHAnsi"/>
          <w:i/>
          <w:spacing w:val="-1"/>
          <w:sz w:val="24"/>
          <w:szCs w:val="24"/>
        </w:rPr>
        <w:t>…liczba kobiet…</w:t>
      </w:r>
      <w:r w:rsidRPr="007B13F6">
        <w:rPr>
          <w:rFonts w:eastAsia="Times New Roman" w:cstheme="minorHAnsi"/>
          <w:spacing w:val="-1"/>
          <w:sz w:val="24"/>
          <w:szCs w:val="24"/>
        </w:rPr>
        <w:t xml:space="preserve"> K, </w:t>
      </w:r>
      <w:r w:rsidRPr="007B13F6">
        <w:rPr>
          <w:rFonts w:eastAsia="Times New Roman" w:cstheme="minorHAnsi"/>
          <w:i/>
          <w:spacing w:val="-1"/>
          <w:sz w:val="24"/>
          <w:szCs w:val="24"/>
        </w:rPr>
        <w:t>…liczba mężczyzn…</w:t>
      </w:r>
      <w:r w:rsidRPr="007B13F6">
        <w:rPr>
          <w:rFonts w:eastAsia="Times New Roman" w:cstheme="minorHAnsi"/>
          <w:spacing w:val="-1"/>
          <w:sz w:val="24"/>
          <w:szCs w:val="24"/>
        </w:rPr>
        <w:t>M)</w:t>
      </w:r>
      <w:r w:rsidR="00D85A3C" w:rsidRPr="007B13F6">
        <w:rPr>
          <w:rFonts w:eastAsia="Times New Roman" w:cstheme="minorHAnsi"/>
          <w:spacing w:val="-1"/>
          <w:sz w:val="24"/>
          <w:szCs w:val="24"/>
        </w:rPr>
        <w:t>;</w:t>
      </w:r>
    </w:p>
    <w:p w14:paraId="1DC155A2" w14:textId="07B153B8" w:rsidR="001F593A" w:rsidRPr="007B13F6" w:rsidRDefault="001F593A" w:rsidP="00822DC4">
      <w:pPr>
        <w:numPr>
          <w:ilvl w:val="0"/>
          <w:numId w:val="9"/>
        </w:numPr>
        <w:tabs>
          <w:tab w:val="decimal" w:pos="432"/>
        </w:tabs>
        <w:spacing w:after="0" w:line="23" w:lineRule="atLeast"/>
        <w:ind w:left="709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7B13F6">
        <w:rPr>
          <w:rFonts w:eastAsia="Times New Roman" w:cstheme="minorHAnsi"/>
          <w:sz w:val="24"/>
          <w:szCs w:val="24"/>
        </w:rPr>
        <w:t>punktami za średnią ocen uzyskany</w:t>
      </w:r>
      <w:r w:rsidR="006953A6" w:rsidRPr="007B13F6">
        <w:rPr>
          <w:rFonts w:eastAsia="Times New Roman" w:cstheme="minorHAnsi"/>
          <w:sz w:val="24"/>
          <w:szCs w:val="24"/>
        </w:rPr>
        <w:t>ch</w:t>
      </w:r>
      <w:r w:rsidR="005F47AB" w:rsidRPr="007B13F6">
        <w:rPr>
          <w:rFonts w:eastAsia="Times New Roman" w:cstheme="minorHAnsi"/>
          <w:sz w:val="24"/>
          <w:szCs w:val="24"/>
        </w:rPr>
        <w:t xml:space="preserve"> </w:t>
      </w:r>
      <w:r w:rsidR="005F47AB" w:rsidRPr="007B13F6">
        <w:rPr>
          <w:rFonts w:eastAsia="Times New Roman" w:cstheme="minorHAnsi"/>
          <w:i/>
          <w:sz w:val="24"/>
          <w:szCs w:val="24"/>
        </w:rPr>
        <w:t>za poprzedni rok akademicki/na dyplomie za ukończenie studiów I stopnia</w:t>
      </w:r>
      <w:r w:rsidRPr="007B13F6">
        <w:rPr>
          <w:rFonts w:eastAsia="Times New Roman" w:cstheme="minorHAnsi"/>
          <w:i/>
          <w:sz w:val="24"/>
          <w:szCs w:val="24"/>
        </w:rPr>
        <w:t>:</w:t>
      </w:r>
    </w:p>
    <w:p w14:paraId="1CFEFB19" w14:textId="332BE6FE" w:rsidR="001F593A" w:rsidRPr="007B13F6" w:rsidRDefault="001F593A" w:rsidP="001F593A">
      <w:pPr>
        <w:spacing w:after="0" w:line="240" w:lineRule="atLeast"/>
        <w:ind w:left="1581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7B13F6">
        <w:rPr>
          <w:rFonts w:eastAsia="Times New Roman" w:cstheme="minorHAnsi"/>
          <w:spacing w:val="-1"/>
          <w:sz w:val="24"/>
          <w:szCs w:val="24"/>
        </w:rPr>
        <w:t xml:space="preserve">średnia </w:t>
      </w:r>
      <w:r w:rsidR="0073678F" w:rsidRPr="007B13F6">
        <w:rPr>
          <w:rFonts w:eastAsia="Times New Roman" w:cstheme="minorHAnsi"/>
          <w:spacing w:val="-1"/>
          <w:sz w:val="24"/>
          <w:szCs w:val="24"/>
        </w:rPr>
        <w:t xml:space="preserve">poniżej </w:t>
      </w:r>
      <w:r w:rsidRPr="007B13F6">
        <w:rPr>
          <w:rFonts w:eastAsia="Times New Roman" w:cstheme="minorHAnsi"/>
          <w:spacing w:val="-1"/>
          <w:sz w:val="24"/>
          <w:szCs w:val="24"/>
        </w:rPr>
        <w:t>3,5 – 5pkt,</w:t>
      </w:r>
    </w:p>
    <w:p w14:paraId="7CF3C05A" w14:textId="5D9AF390" w:rsidR="001F593A" w:rsidRPr="007B13F6" w:rsidRDefault="001F593A" w:rsidP="001F593A">
      <w:pPr>
        <w:spacing w:after="0" w:line="240" w:lineRule="atLeast"/>
        <w:ind w:left="1581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7B13F6">
        <w:rPr>
          <w:rFonts w:eastAsia="Times New Roman" w:cstheme="minorHAnsi"/>
          <w:spacing w:val="-1"/>
          <w:sz w:val="24"/>
          <w:szCs w:val="24"/>
        </w:rPr>
        <w:t xml:space="preserve">średnia </w:t>
      </w:r>
      <w:r w:rsidR="0073678F" w:rsidRPr="007B13F6">
        <w:rPr>
          <w:rFonts w:eastAsia="Times New Roman" w:cstheme="minorHAnsi"/>
          <w:spacing w:val="-1"/>
          <w:sz w:val="24"/>
          <w:szCs w:val="24"/>
        </w:rPr>
        <w:t xml:space="preserve">3,5 - </w:t>
      </w:r>
      <w:r w:rsidRPr="007B13F6">
        <w:rPr>
          <w:rFonts w:eastAsia="Times New Roman" w:cstheme="minorHAnsi"/>
          <w:spacing w:val="-1"/>
          <w:sz w:val="24"/>
          <w:szCs w:val="24"/>
        </w:rPr>
        <w:t xml:space="preserve">4,0 </w:t>
      </w:r>
      <w:r w:rsidR="0073678F" w:rsidRPr="007B13F6">
        <w:rPr>
          <w:rFonts w:eastAsia="Times New Roman" w:cstheme="minorHAnsi"/>
          <w:spacing w:val="-1"/>
          <w:sz w:val="24"/>
          <w:szCs w:val="24"/>
        </w:rPr>
        <w:t>–</w:t>
      </w:r>
      <w:r w:rsidRPr="007B13F6">
        <w:rPr>
          <w:rFonts w:eastAsia="Times New Roman" w:cstheme="minorHAnsi"/>
          <w:spacing w:val="-1"/>
          <w:sz w:val="24"/>
          <w:szCs w:val="24"/>
        </w:rPr>
        <w:t xml:space="preserve"> 10 pkt,</w:t>
      </w:r>
    </w:p>
    <w:p w14:paraId="2E272778" w14:textId="2000E697" w:rsidR="001F593A" w:rsidRPr="007B13F6" w:rsidRDefault="001F593A" w:rsidP="001F593A">
      <w:pPr>
        <w:spacing w:after="0" w:line="240" w:lineRule="atLeast"/>
        <w:ind w:left="1581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7B13F6">
        <w:rPr>
          <w:rFonts w:eastAsia="Times New Roman" w:cstheme="minorHAnsi"/>
          <w:spacing w:val="-1"/>
          <w:sz w:val="24"/>
          <w:szCs w:val="24"/>
        </w:rPr>
        <w:t xml:space="preserve">średnia </w:t>
      </w:r>
      <w:r w:rsidR="0073678F" w:rsidRPr="007B13F6">
        <w:rPr>
          <w:rFonts w:eastAsia="Times New Roman" w:cstheme="minorHAnsi"/>
          <w:spacing w:val="-1"/>
          <w:sz w:val="24"/>
          <w:szCs w:val="24"/>
        </w:rPr>
        <w:t xml:space="preserve">4,0 - </w:t>
      </w:r>
      <w:r w:rsidRPr="007B13F6">
        <w:rPr>
          <w:rFonts w:eastAsia="Times New Roman" w:cstheme="minorHAnsi"/>
          <w:spacing w:val="-1"/>
          <w:sz w:val="24"/>
          <w:szCs w:val="24"/>
        </w:rPr>
        <w:t xml:space="preserve">4,5 </w:t>
      </w:r>
      <w:r w:rsidR="0073678F" w:rsidRPr="007B13F6">
        <w:rPr>
          <w:rFonts w:eastAsia="Times New Roman" w:cstheme="minorHAnsi"/>
          <w:spacing w:val="-1"/>
          <w:sz w:val="24"/>
          <w:szCs w:val="24"/>
        </w:rPr>
        <w:t>–</w:t>
      </w:r>
      <w:r w:rsidRPr="007B13F6">
        <w:rPr>
          <w:rFonts w:eastAsia="Times New Roman" w:cstheme="minorHAnsi"/>
          <w:spacing w:val="-1"/>
          <w:sz w:val="24"/>
          <w:szCs w:val="24"/>
        </w:rPr>
        <w:t xml:space="preserve"> 15 pkt,</w:t>
      </w:r>
    </w:p>
    <w:p w14:paraId="2F21FA4A" w14:textId="61B75F9B" w:rsidR="001F593A" w:rsidRPr="007B13F6" w:rsidRDefault="001F593A" w:rsidP="001F593A">
      <w:pPr>
        <w:spacing w:after="0" w:line="240" w:lineRule="atLeast"/>
        <w:ind w:left="1581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7B13F6">
        <w:rPr>
          <w:rFonts w:eastAsia="Times New Roman" w:cstheme="minorHAnsi"/>
          <w:spacing w:val="-1"/>
          <w:sz w:val="24"/>
          <w:szCs w:val="24"/>
        </w:rPr>
        <w:t xml:space="preserve">średnia </w:t>
      </w:r>
      <w:r w:rsidR="0073678F" w:rsidRPr="007B13F6">
        <w:rPr>
          <w:rFonts w:eastAsia="Times New Roman" w:cstheme="minorHAnsi"/>
          <w:spacing w:val="-1"/>
          <w:sz w:val="24"/>
          <w:szCs w:val="24"/>
        </w:rPr>
        <w:t xml:space="preserve">4,5 - </w:t>
      </w:r>
      <w:r w:rsidRPr="007B13F6">
        <w:rPr>
          <w:rFonts w:eastAsia="Times New Roman" w:cstheme="minorHAnsi"/>
          <w:spacing w:val="-1"/>
          <w:sz w:val="24"/>
          <w:szCs w:val="24"/>
        </w:rPr>
        <w:t xml:space="preserve">5,0 </w:t>
      </w:r>
      <w:r w:rsidR="0073678F" w:rsidRPr="007B13F6">
        <w:rPr>
          <w:rFonts w:eastAsia="Times New Roman" w:cstheme="minorHAnsi"/>
          <w:spacing w:val="-1"/>
          <w:sz w:val="24"/>
          <w:szCs w:val="24"/>
        </w:rPr>
        <w:t>–</w:t>
      </w:r>
      <w:r w:rsidRPr="007B13F6">
        <w:rPr>
          <w:rFonts w:eastAsia="Times New Roman" w:cstheme="minorHAnsi"/>
          <w:spacing w:val="-1"/>
          <w:sz w:val="24"/>
          <w:szCs w:val="24"/>
        </w:rPr>
        <w:t xml:space="preserve"> 20 pkt</w:t>
      </w:r>
      <w:r w:rsidR="00D85A3C" w:rsidRPr="007B13F6">
        <w:rPr>
          <w:rFonts w:eastAsia="Times New Roman" w:cstheme="minorHAnsi"/>
          <w:spacing w:val="-1"/>
          <w:sz w:val="24"/>
          <w:szCs w:val="24"/>
        </w:rPr>
        <w:t>;</w:t>
      </w:r>
    </w:p>
    <w:p w14:paraId="458BBE9A" w14:textId="38E55BA3" w:rsidR="001F593A" w:rsidRPr="007B13F6" w:rsidRDefault="001F593A" w:rsidP="00822D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cstheme="minorHAnsi"/>
          <w:sz w:val="24"/>
          <w:szCs w:val="24"/>
        </w:rPr>
      </w:pPr>
      <w:r w:rsidRPr="007B13F6">
        <w:rPr>
          <w:rFonts w:cstheme="minorHAnsi"/>
          <w:sz w:val="24"/>
          <w:szCs w:val="24"/>
        </w:rPr>
        <w:t xml:space="preserve">w sytuacji gdy kilku studentów ma taką samą średnią ocen, decydują punkty dodatkowe za: </w:t>
      </w:r>
    </w:p>
    <w:p w14:paraId="1D1BEBFF" w14:textId="77777777" w:rsidR="001F593A" w:rsidRPr="007B13F6" w:rsidRDefault="001F593A" w:rsidP="001F593A">
      <w:pPr>
        <w:pStyle w:val="Akapitzlist"/>
        <w:autoSpaceDE w:val="0"/>
        <w:autoSpaceDN w:val="0"/>
        <w:adjustRightInd w:val="0"/>
        <w:spacing w:after="0" w:line="23" w:lineRule="atLeast"/>
        <w:ind w:left="1581" w:hanging="436"/>
        <w:jc w:val="both"/>
        <w:rPr>
          <w:rFonts w:cstheme="minorHAnsi"/>
          <w:sz w:val="24"/>
          <w:szCs w:val="24"/>
        </w:rPr>
      </w:pPr>
      <w:r w:rsidRPr="007B13F6">
        <w:rPr>
          <w:rFonts w:cstheme="minorHAnsi"/>
          <w:sz w:val="24"/>
          <w:szCs w:val="24"/>
        </w:rPr>
        <w:t xml:space="preserve">- artykuły w czasopismach naukowych, udział w konferencjach – 5 pkt; </w:t>
      </w:r>
    </w:p>
    <w:p w14:paraId="53394524" w14:textId="77777777" w:rsidR="001F593A" w:rsidRPr="007B13F6" w:rsidRDefault="001F593A" w:rsidP="001F593A">
      <w:pPr>
        <w:pStyle w:val="Akapitzlist"/>
        <w:autoSpaceDE w:val="0"/>
        <w:autoSpaceDN w:val="0"/>
        <w:adjustRightInd w:val="0"/>
        <w:spacing w:after="0" w:line="23" w:lineRule="atLeast"/>
        <w:ind w:left="1581" w:hanging="436"/>
        <w:jc w:val="both"/>
        <w:rPr>
          <w:rFonts w:cstheme="minorHAnsi"/>
          <w:sz w:val="24"/>
          <w:szCs w:val="24"/>
        </w:rPr>
      </w:pPr>
      <w:r w:rsidRPr="007B13F6">
        <w:rPr>
          <w:rFonts w:cstheme="minorHAnsi"/>
          <w:sz w:val="24"/>
          <w:szCs w:val="24"/>
        </w:rPr>
        <w:t xml:space="preserve">- pracę w Studenckich Kołach Naukowych - 5 pkt; </w:t>
      </w:r>
    </w:p>
    <w:p w14:paraId="41D87170" w14:textId="230F02D4" w:rsidR="001F593A" w:rsidRPr="007B13F6" w:rsidRDefault="001F593A" w:rsidP="00D85A3C">
      <w:pPr>
        <w:pStyle w:val="Akapitzlist"/>
        <w:spacing w:after="0" w:line="23" w:lineRule="atLeast"/>
        <w:ind w:left="1581" w:hanging="436"/>
        <w:jc w:val="both"/>
        <w:textAlignment w:val="baseline"/>
        <w:rPr>
          <w:rFonts w:cstheme="minorHAnsi"/>
          <w:sz w:val="24"/>
          <w:szCs w:val="24"/>
        </w:rPr>
      </w:pPr>
      <w:r w:rsidRPr="007B13F6">
        <w:rPr>
          <w:rFonts w:cstheme="minorHAnsi"/>
          <w:sz w:val="24"/>
          <w:szCs w:val="24"/>
        </w:rPr>
        <w:t>- preferencje dla osób z orzeczoną niepełnosprawnością – 5 pkt.</w:t>
      </w:r>
      <w:r w:rsidRPr="007B13F6">
        <w:rPr>
          <w:rFonts w:eastAsia="Times New Roman" w:cstheme="minorHAnsi"/>
          <w:spacing w:val="-1"/>
          <w:sz w:val="24"/>
          <w:szCs w:val="24"/>
        </w:rPr>
        <w:t xml:space="preserve"> </w:t>
      </w:r>
    </w:p>
    <w:p w14:paraId="2784B66C" w14:textId="0631B972" w:rsidR="001F593A" w:rsidRPr="007B13F6" w:rsidRDefault="001F593A" w:rsidP="00852126">
      <w:pPr>
        <w:pStyle w:val="Akapitzlist"/>
        <w:numPr>
          <w:ilvl w:val="0"/>
          <w:numId w:val="19"/>
        </w:numPr>
        <w:spacing w:after="0" w:line="23" w:lineRule="atLeast"/>
        <w:ind w:left="284"/>
        <w:jc w:val="both"/>
        <w:textAlignment w:val="baseline"/>
        <w:rPr>
          <w:rFonts w:eastAsia="Times New Roman"/>
          <w:sz w:val="24"/>
          <w:szCs w:val="24"/>
        </w:rPr>
      </w:pPr>
      <w:r w:rsidRPr="007B13F6">
        <w:rPr>
          <w:rStyle w:val="Pogrubienie"/>
          <w:sz w:val="24"/>
          <w:szCs w:val="24"/>
        </w:rPr>
        <w:t>Informacja o zakwalifikowaniu, bądź niezakwalifikowaniu na Szkolenie oraz miejscu na liście rezerwowej zostanie przesłana na indywidualne konta pocztowe kandydatów/tek</w:t>
      </w:r>
      <w:r w:rsidR="005F47AB" w:rsidRPr="007B13F6">
        <w:rPr>
          <w:rStyle w:val="Pogrubienie"/>
          <w:sz w:val="24"/>
          <w:szCs w:val="24"/>
        </w:rPr>
        <w:t>, wskazane w Formularzu zgłoszenia</w:t>
      </w:r>
      <w:r w:rsidRPr="007B13F6">
        <w:rPr>
          <w:rStyle w:val="Pogrubienie"/>
          <w:sz w:val="24"/>
          <w:szCs w:val="24"/>
        </w:rPr>
        <w:t xml:space="preserve">. </w:t>
      </w:r>
    </w:p>
    <w:p w14:paraId="295713D2" w14:textId="4E43A555" w:rsidR="001F593A" w:rsidRPr="007B13F6" w:rsidRDefault="001F593A" w:rsidP="00852126">
      <w:pPr>
        <w:pStyle w:val="Akapitzlist"/>
        <w:numPr>
          <w:ilvl w:val="0"/>
          <w:numId w:val="19"/>
        </w:numPr>
        <w:spacing w:after="0" w:line="23" w:lineRule="atLeast"/>
        <w:ind w:left="284"/>
        <w:jc w:val="both"/>
        <w:textAlignment w:val="baseline"/>
        <w:rPr>
          <w:rFonts w:eastAsia="Times New Roman"/>
          <w:sz w:val="24"/>
          <w:szCs w:val="24"/>
        </w:rPr>
      </w:pPr>
      <w:r w:rsidRPr="007B13F6">
        <w:rPr>
          <w:rFonts w:eastAsia="Times New Roman"/>
          <w:sz w:val="24"/>
          <w:szCs w:val="24"/>
        </w:rPr>
        <w:t>Kandydaci/</w:t>
      </w:r>
      <w:proofErr w:type="spellStart"/>
      <w:r w:rsidRPr="007B13F6">
        <w:rPr>
          <w:rFonts w:eastAsia="Times New Roman"/>
          <w:sz w:val="24"/>
          <w:szCs w:val="24"/>
        </w:rPr>
        <w:t>tki</w:t>
      </w:r>
      <w:proofErr w:type="spellEnd"/>
      <w:r w:rsidRPr="007B13F6">
        <w:rPr>
          <w:rFonts w:eastAsia="Times New Roman"/>
          <w:sz w:val="24"/>
          <w:szCs w:val="24"/>
        </w:rPr>
        <w:t xml:space="preserve"> o zbyt niskiej liczbie p</w:t>
      </w:r>
      <w:r w:rsidR="005F47AB" w:rsidRPr="007B13F6">
        <w:rPr>
          <w:rFonts w:eastAsia="Times New Roman"/>
          <w:sz w:val="24"/>
          <w:szCs w:val="24"/>
        </w:rPr>
        <w:t>un</w:t>
      </w:r>
      <w:r w:rsidRPr="007B13F6">
        <w:rPr>
          <w:rFonts w:eastAsia="Times New Roman"/>
          <w:sz w:val="24"/>
          <w:szCs w:val="24"/>
        </w:rPr>
        <w:t>kt</w:t>
      </w:r>
      <w:r w:rsidR="005F47AB" w:rsidRPr="007B13F6">
        <w:rPr>
          <w:rFonts w:eastAsia="Times New Roman"/>
          <w:sz w:val="24"/>
          <w:szCs w:val="24"/>
        </w:rPr>
        <w:t>ów</w:t>
      </w:r>
      <w:r w:rsidRPr="007B13F6">
        <w:rPr>
          <w:rFonts w:eastAsia="Times New Roman"/>
          <w:sz w:val="24"/>
          <w:szCs w:val="24"/>
        </w:rPr>
        <w:t xml:space="preserve"> umieszczani będą na liście rezerwowej. Kolejnym osobom z listy zaproponowane będą Szkolenia w przypadku rezygnacji osób zakwalifikowanych.</w:t>
      </w:r>
    </w:p>
    <w:p w14:paraId="0CA016D0" w14:textId="77777777" w:rsidR="001F593A" w:rsidRPr="007B13F6" w:rsidRDefault="001F593A" w:rsidP="00852126">
      <w:pPr>
        <w:pStyle w:val="Akapitzlist"/>
        <w:numPr>
          <w:ilvl w:val="0"/>
          <w:numId w:val="19"/>
        </w:numPr>
        <w:spacing w:after="0" w:line="23" w:lineRule="atLeast"/>
        <w:ind w:left="284"/>
        <w:jc w:val="both"/>
        <w:textAlignment w:val="baseline"/>
        <w:rPr>
          <w:rFonts w:eastAsia="Times New Roman"/>
          <w:sz w:val="24"/>
          <w:szCs w:val="24"/>
        </w:rPr>
      </w:pPr>
      <w:r w:rsidRPr="007B13F6">
        <w:rPr>
          <w:rFonts w:eastAsia="Times New Roman"/>
          <w:sz w:val="24"/>
          <w:szCs w:val="24"/>
        </w:rPr>
        <w:t>Decyzje Komisji Rekrutacyjnej nie są decyzjami administracyjnymi w rozumieniu przepisów kodeksu postępowania administracyjnego i nie przysługuje od nich środek odwoławczy.</w:t>
      </w:r>
    </w:p>
    <w:p w14:paraId="7497F3E3" w14:textId="710865A6" w:rsidR="001F593A" w:rsidRPr="007B13F6" w:rsidRDefault="001F593A" w:rsidP="00852126">
      <w:pPr>
        <w:pStyle w:val="Akapitzlist"/>
        <w:numPr>
          <w:ilvl w:val="0"/>
          <w:numId w:val="19"/>
        </w:numPr>
        <w:spacing w:after="0" w:line="23" w:lineRule="atLeast"/>
        <w:ind w:left="284"/>
        <w:jc w:val="both"/>
        <w:textAlignment w:val="baseline"/>
        <w:rPr>
          <w:rFonts w:eastAsia="Times New Roman"/>
          <w:spacing w:val="-2"/>
          <w:sz w:val="24"/>
          <w:szCs w:val="24"/>
        </w:rPr>
      </w:pPr>
      <w:r w:rsidRPr="007B13F6">
        <w:rPr>
          <w:rFonts w:eastAsia="Times New Roman"/>
          <w:spacing w:val="-2"/>
          <w:sz w:val="24"/>
          <w:szCs w:val="24"/>
        </w:rPr>
        <w:t>Uczelnia może upowszechniać informację o rezultatach konkursu za pośrednictwem Internetu lub innych mediów w celu promocji Projektu.</w:t>
      </w:r>
    </w:p>
    <w:p w14:paraId="6A3076C1" w14:textId="77777777" w:rsidR="00A25920" w:rsidRPr="007B13F6" w:rsidRDefault="00A25920" w:rsidP="00A25920">
      <w:pPr>
        <w:pStyle w:val="Akapitzlist"/>
        <w:spacing w:after="0" w:line="23" w:lineRule="atLeast"/>
        <w:ind w:left="284"/>
        <w:jc w:val="both"/>
        <w:textAlignment w:val="baseline"/>
        <w:rPr>
          <w:rFonts w:eastAsia="Times New Roman"/>
          <w:spacing w:val="-2"/>
          <w:sz w:val="24"/>
          <w:szCs w:val="24"/>
        </w:rPr>
      </w:pPr>
    </w:p>
    <w:p w14:paraId="72B6A5B1" w14:textId="5EA57877" w:rsidR="00EA4364" w:rsidRPr="007B13F6" w:rsidRDefault="0073678F" w:rsidP="0073678F">
      <w:pPr>
        <w:spacing w:before="240" w:after="240" w:line="240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7B13F6">
        <w:rPr>
          <w:rFonts w:eastAsia="Tahoma"/>
          <w:b/>
          <w:color w:val="0B0C15"/>
          <w:sz w:val="24"/>
          <w:szCs w:val="24"/>
        </w:rPr>
        <w:lastRenderedPageBreak/>
        <w:t>§ 5</w:t>
      </w:r>
    </w:p>
    <w:p w14:paraId="63FF5D93" w14:textId="77981670" w:rsidR="00EA4364" w:rsidRPr="007B13F6" w:rsidRDefault="00EA4364" w:rsidP="0073678F">
      <w:pPr>
        <w:spacing w:before="240" w:after="240" w:line="240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7B13F6">
        <w:rPr>
          <w:rFonts w:eastAsia="Tahoma"/>
          <w:b/>
          <w:color w:val="0B0C15"/>
          <w:sz w:val="24"/>
          <w:szCs w:val="24"/>
        </w:rPr>
        <w:t xml:space="preserve">Zasady organizacji </w:t>
      </w:r>
      <w:r w:rsidR="00040D48" w:rsidRPr="007B13F6">
        <w:rPr>
          <w:rFonts w:eastAsia="Tahoma"/>
          <w:b/>
          <w:color w:val="0B0C15"/>
          <w:sz w:val="24"/>
          <w:szCs w:val="24"/>
        </w:rPr>
        <w:t>Szkoleń</w:t>
      </w:r>
    </w:p>
    <w:bookmarkEnd w:id="0"/>
    <w:p w14:paraId="56B5CE5B" w14:textId="4206669F" w:rsidR="00EA4364" w:rsidRPr="007B13F6" w:rsidRDefault="00EA4364" w:rsidP="00822DC4">
      <w:pPr>
        <w:numPr>
          <w:ilvl w:val="0"/>
          <w:numId w:val="13"/>
        </w:numPr>
        <w:tabs>
          <w:tab w:val="clear" w:pos="360"/>
        </w:tabs>
        <w:spacing w:before="160" w:after="0" w:line="23" w:lineRule="atLeast"/>
        <w:ind w:left="426" w:hanging="426"/>
        <w:contextualSpacing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7B13F6">
        <w:rPr>
          <w:rFonts w:eastAsia="Tahoma"/>
          <w:color w:val="0B0C15"/>
          <w:sz w:val="24"/>
          <w:szCs w:val="24"/>
        </w:rPr>
        <w:t xml:space="preserve">Lista </w:t>
      </w:r>
      <w:r w:rsidR="00040D48" w:rsidRPr="007B13F6">
        <w:rPr>
          <w:rFonts w:eastAsia="Tahoma"/>
          <w:color w:val="0B0C15"/>
          <w:sz w:val="24"/>
          <w:szCs w:val="24"/>
        </w:rPr>
        <w:t xml:space="preserve">Szkoleń </w:t>
      </w:r>
      <w:r w:rsidR="00AE0EEB" w:rsidRPr="007B13F6">
        <w:rPr>
          <w:rFonts w:eastAsia="Tahoma"/>
          <w:color w:val="0B0C15"/>
          <w:sz w:val="24"/>
          <w:szCs w:val="24"/>
        </w:rPr>
        <w:t>wraz z kierunkami</w:t>
      </w:r>
      <w:r w:rsidR="00A53AB9" w:rsidRPr="007B13F6">
        <w:rPr>
          <w:rFonts w:eastAsia="Tahoma"/>
          <w:color w:val="0B0C15"/>
          <w:sz w:val="24"/>
          <w:szCs w:val="24"/>
        </w:rPr>
        <w:t xml:space="preserve"> i latami</w:t>
      </w:r>
      <w:r w:rsidR="00EB41DE" w:rsidRPr="007B13F6">
        <w:rPr>
          <w:rFonts w:eastAsia="Tahoma"/>
          <w:color w:val="0B0C15"/>
          <w:sz w:val="24"/>
          <w:szCs w:val="24"/>
        </w:rPr>
        <w:t xml:space="preserve"> studiów </w:t>
      </w:r>
      <w:r w:rsidRPr="007B13F6">
        <w:rPr>
          <w:rFonts w:eastAsia="Tahoma"/>
          <w:color w:val="0B0C15"/>
          <w:sz w:val="24"/>
          <w:szCs w:val="24"/>
        </w:rPr>
        <w:t xml:space="preserve">będzie dostępna </w:t>
      </w:r>
      <w:r w:rsidR="00040D48" w:rsidRPr="007B13F6">
        <w:rPr>
          <w:rFonts w:eastAsia="Tahoma"/>
          <w:color w:val="0B0C15"/>
          <w:sz w:val="24"/>
          <w:szCs w:val="24"/>
        </w:rPr>
        <w:t xml:space="preserve">i aktualizowana </w:t>
      </w:r>
      <w:r w:rsidRPr="007B13F6">
        <w:rPr>
          <w:rFonts w:eastAsia="Tahoma"/>
          <w:color w:val="0B0C15"/>
          <w:sz w:val="24"/>
          <w:szCs w:val="24"/>
        </w:rPr>
        <w:t xml:space="preserve">na </w:t>
      </w:r>
      <w:r w:rsidR="005F47AB" w:rsidRPr="007B13F6">
        <w:rPr>
          <w:rFonts w:eastAsia="Tahoma"/>
          <w:color w:val="0B0C15"/>
          <w:sz w:val="24"/>
          <w:szCs w:val="24"/>
        </w:rPr>
        <w:t xml:space="preserve">wydziałowej </w:t>
      </w:r>
      <w:r w:rsidRPr="007B13F6">
        <w:rPr>
          <w:rFonts w:eastAsia="Tahoma"/>
          <w:color w:val="0B0C15"/>
          <w:sz w:val="24"/>
          <w:szCs w:val="24"/>
        </w:rPr>
        <w:t xml:space="preserve">stronie internetowej Projektu. </w:t>
      </w:r>
    </w:p>
    <w:p w14:paraId="17BA5FDD" w14:textId="3087A48C" w:rsidR="003F3F06" w:rsidRPr="007B13F6" w:rsidRDefault="00EA4364" w:rsidP="00822DC4">
      <w:pPr>
        <w:numPr>
          <w:ilvl w:val="0"/>
          <w:numId w:val="13"/>
        </w:numPr>
        <w:tabs>
          <w:tab w:val="clear" w:pos="360"/>
        </w:tabs>
        <w:spacing w:before="160" w:after="0" w:line="23" w:lineRule="atLeast"/>
        <w:ind w:left="426" w:hanging="426"/>
        <w:contextualSpacing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7B13F6">
        <w:rPr>
          <w:rFonts w:eastAsia="Tahoma"/>
          <w:color w:val="0B0C15"/>
          <w:sz w:val="24"/>
          <w:szCs w:val="24"/>
        </w:rPr>
        <w:t xml:space="preserve">Najpóźniej  </w:t>
      </w:r>
      <w:r w:rsidR="002E719B" w:rsidRPr="007B13F6">
        <w:rPr>
          <w:rFonts w:eastAsia="Tahoma"/>
          <w:color w:val="0B0C15"/>
          <w:sz w:val="24"/>
          <w:szCs w:val="24"/>
        </w:rPr>
        <w:t>tydzień</w:t>
      </w:r>
      <w:r w:rsidRPr="007B13F6">
        <w:rPr>
          <w:rFonts w:eastAsia="Tahoma"/>
          <w:color w:val="0B0C15"/>
          <w:sz w:val="24"/>
          <w:szCs w:val="24"/>
        </w:rPr>
        <w:t xml:space="preserve"> przed rozpoczęciem </w:t>
      </w:r>
      <w:r w:rsidR="00040D48" w:rsidRPr="007B13F6">
        <w:rPr>
          <w:rFonts w:eastAsia="Tahoma"/>
          <w:color w:val="0B0C15"/>
          <w:sz w:val="24"/>
          <w:szCs w:val="24"/>
        </w:rPr>
        <w:t>Szkolenia</w:t>
      </w:r>
      <w:r w:rsidRPr="007B13F6">
        <w:rPr>
          <w:rFonts w:eastAsia="Tahoma"/>
          <w:color w:val="0B0C15"/>
          <w:sz w:val="24"/>
          <w:szCs w:val="24"/>
        </w:rPr>
        <w:t xml:space="preserve">, </w:t>
      </w:r>
      <w:r w:rsidR="00040D48" w:rsidRPr="007B13F6">
        <w:rPr>
          <w:rFonts w:eastAsia="Tahoma"/>
          <w:color w:val="0B0C15"/>
          <w:sz w:val="24"/>
          <w:szCs w:val="24"/>
        </w:rPr>
        <w:t xml:space="preserve">Uczestnik Szkolenia </w:t>
      </w:r>
      <w:r w:rsidRPr="007B13F6">
        <w:rPr>
          <w:rFonts w:eastAsia="Tahoma"/>
          <w:color w:val="0B0C15"/>
          <w:sz w:val="24"/>
          <w:szCs w:val="24"/>
        </w:rPr>
        <w:t>zobowiązan</w:t>
      </w:r>
      <w:r w:rsidR="006A11C9" w:rsidRPr="007B13F6">
        <w:rPr>
          <w:rFonts w:eastAsia="Tahoma"/>
          <w:color w:val="0B0C15"/>
          <w:sz w:val="24"/>
          <w:szCs w:val="24"/>
        </w:rPr>
        <w:t xml:space="preserve">y jest złożyć w </w:t>
      </w:r>
      <w:r w:rsidR="008C7376" w:rsidRPr="007B13F6">
        <w:rPr>
          <w:rFonts w:eastAsia="Tahoma"/>
          <w:color w:val="0B0C15"/>
          <w:sz w:val="24"/>
          <w:szCs w:val="24"/>
        </w:rPr>
        <w:t xml:space="preserve">Wydziałowym </w:t>
      </w:r>
      <w:r w:rsidR="006A11C9" w:rsidRPr="007B13F6">
        <w:rPr>
          <w:rFonts w:eastAsia="Tahoma"/>
          <w:color w:val="0B0C15"/>
          <w:sz w:val="24"/>
          <w:szCs w:val="24"/>
        </w:rPr>
        <w:t xml:space="preserve">Biurze </w:t>
      </w:r>
      <w:r w:rsidR="008C7376" w:rsidRPr="007B13F6">
        <w:rPr>
          <w:rFonts w:eastAsia="Tahoma"/>
          <w:color w:val="0B0C15"/>
          <w:sz w:val="24"/>
          <w:szCs w:val="24"/>
        </w:rPr>
        <w:t>P</w:t>
      </w:r>
      <w:r w:rsidR="006A11C9" w:rsidRPr="007B13F6">
        <w:rPr>
          <w:rFonts w:eastAsia="Tahoma"/>
          <w:color w:val="0B0C15"/>
          <w:sz w:val="24"/>
          <w:szCs w:val="24"/>
        </w:rPr>
        <w:t>rojektu:</w:t>
      </w:r>
    </w:p>
    <w:p w14:paraId="33B8BD2C" w14:textId="74BBDFCB" w:rsidR="003F3F06" w:rsidRPr="007B13F6" w:rsidRDefault="00F9498C" w:rsidP="00822DC4">
      <w:pPr>
        <w:numPr>
          <w:ilvl w:val="0"/>
          <w:numId w:val="2"/>
        </w:numPr>
        <w:tabs>
          <w:tab w:val="clear" w:pos="360"/>
        </w:tabs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41B1B"/>
          <w:sz w:val="24"/>
          <w:szCs w:val="24"/>
        </w:rPr>
      </w:pPr>
      <w:bookmarkStart w:id="1" w:name="_Hlk509222492"/>
      <w:r w:rsidRPr="007B13F6">
        <w:rPr>
          <w:rFonts w:eastAsia="Times New Roman" w:cstheme="minorHAnsi"/>
          <w:color w:val="141B1B"/>
          <w:sz w:val="24"/>
          <w:szCs w:val="24"/>
        </w:rPr>
        <w:t xml:space="preserve">formularz </w:t>
      </w:r>
      <w:r w:rsidR="002E171E" w:rsidRPr="007B13F6">
        <w:rPr>
          <w:rFonts w:eastAsia="Times New Roman" w:cstheme="minorHAnsi"/>
          <w:color w:val="141B1B"/>
          <w:sz w:val="24"/>
          <w:szCs w:val="24"/>
        </w:rPr>
        <w:t xml:space="preserve">Dane </w:t>
      </w:r>
      <w:r w:rsidR="003F3F06" w:rsidRPr="007B13F6">
        <w:rPr>
          <w:rFonts w:eastAsia="Times New Roman" w:cstheme="minorHAnsi"/>
          <w:color w:val="141B1B"/>
          <w:sz w:val="24"/>
          <w:szCs w:val="24"/>
        </w:rPr>
        <w:t xml:space="preserve">uczestnika </w:t>
      </w:r>
      <w:r w:rsidR="00582FB8" w:rsidRPr="007B13F6">
        <w:rPr>
          <w:rFonts w:eastAsia="Times New Roman" w:cstheme="minorHAnsi"/>
          <w:color w:val="141B1B"/>
          <w:sz w:val="24"/>
          <w:szCs w:val="24"/>
        </w:rPr>
        <w:t>P</w:t>
      </w:r>
      <w:r w:rsidR="003F3F06" w:rsidRPr="007B13F6">
        <w:rPr>
          <w:rFonts w:eastAsia="Times New Roman" w:cstheme="minorHAnsi"/>
          <w:color w:val="141B1B"/>
          <w:sz w:val="24"/>
          <w:szCs w:val="24"/>
        </w:rPr>
        <w:t>rojektu</w:t>
      </w:r>
      <w:r w:rsidR="006A11C9" w:rsidRPr="007B13F6">
        <w:rPr>
          <w:rFonts w:eastAsia="Times New Roman" w:cstheme="minorHAnsi"/>
          <w:color w:val="141B1B"/>
          <w:sz w:val="24"/>
          <w:szCs w:val="24"/>
        </w:rPr>
        <w:t>, któr</w:t>
      </w:r>
      <w:r w:rsidRPr="007B13F6">
        <w:rPr>
          <w:rFonts w:eastAsia="Times New Roman" w:cstheme="minorHAnsi"/>
          <w:color w:val="141B1B"/>
          <w:sz w:val="24"/>
          <w:szCs w:val="24"/>
        </w:rPr>
        <w:t>ego</w:t>
      </w:r>
      <w:r w:rsidR="006A11C9" w:rsidRPr="007B13F6">
        <w:rPr>
          <w:rFonts w:eastAsia="Times New Roman" w:cstheme="minorHAnsi"/>
          <w:color w:val="141B1B"/>
          <w:sz w:val="24"/>
          <w:szCs w:val="24"/>
        </w:rPr>
        <w:t xml:space="preserve"> wzór stanowi</w:t>
      </w:r>
      <w:r w:rsidR="003F3F06" w:rsidRPr="007B13F6">
        <w:rPr>
          <w:rFonts w:eastAsia="Times New Roman" w:cstheme="minorHAnsi"/>
          <w:color w:val="141B1B"/>
          <w:sz w:val="24"/>
          <w:szCs w:val="24"/>
        </w:rPr>
        <w:t xml:space="preserve"> </w:t>
      </w:r>
      <w:r w:rsidR="005766A1" w:rsidRPr="007B13F6">
        <w:rPr>
          <w:rFonts w:eastAsia="Times New Roman" w:cstheme="minorHAnsi"/>
          <w:b/>
          <w:color w:val="141B1B"/>
          <w:sz w:val="24"/>
          <w:szCs w:val="24"/>
        </w:rPr>
        <w:t xml:space="preserve">Załącznik nr </w:t>
      </w:r>
      <w:r w:rsidR="0073678F" w:rsidRPr="007B13F6">
        <w:rPr>
          <w:rFonts w:eastAsia="Times New Roman" w:cstheme="minorHAnsi"/>
          <w:b/>
          <w:color w:val="141B1B"/>
          <w:sz w:val="24"/>
          <w:szCs w:val="24"/>
        </w:rPr>
        <w:t>3</w:t>
      </w:r>
      <w:r w:rsidR="00EB2C34" w:rsidRPr="007B13F6">
        <w:rPr>
          <w:rFonts w:eastAsia="Times New Roman" w:cstheme="minorHAnsi"/>
          <w:color w:val="141B1B"/>
          <w:sz w:val="24"/>
          <w:szCs w:val="24"/>
        </w:rPr>
        <w:t xml:space="preserve"> </w:t>
      </w:r>
      <w:r w:rsidR="005766A1" w:rsidRPr="007B13F6">
        <w:rPr>
          <w:rFonts w:eastAsia="Times New Roman" w:cstheme="minorHAnsi"/>
          <w:color w:val="141B1B"/>
          <w:sz w:val="24"/>
          <w:szCs w:val="24"/>
        </w:rPr>
        <w:t>do niniejszego Regulaminu</w:t>
      </w:r>
      <w:r w:rsidR="00805FC9" w:rsidRPr="007B13F6">
        <w:rPr>
          <w:rFonts w:eastAsia="Times New Roman" w:cstheme="minorHAnsi"/>
          <w:color w:val="141B1B"/>
          <w:sz w:val="24"/>
          <w:szCs w:val="24"/>
        </w:rPr>
        <w:t>,</w:t>
      </w:r>
    </w:p>
    <w:p w14:paraId="513E114F" w14:textId="2557D08C" w:rsidR="003E2399" w:rsidRPr="007B13F6" w:rsidRDefault="003E2399" w:rsidP="00822DC4">
      <w:pPr>
        <w:numPr>
          <w:ilvl w:val="0"/>
          <w:numId w:val="2"/>
        </w:numPr>
        <w:tabs>
          <w:tab w:val="clear" w:pos="360"/>
        </w:tabs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41B1B"/>
          <w:sz w:val="24"/>
          <w:szCs w:val="24"/>
        </w:rPr>
      </w:pPr>
      <w:r w:rsidRPr="007B13F6">
        <w:rPr>
          <w:rFonts w:eastAsia="Times New Roman" w:cstheme="minorHAnsi"/>
          <w:color w:val="141B1B"/>
          <w:sz w:val="24"/>
          <w:szCs w:val="24"/>
        </w:rPr>
        <w:t>Oświadczenie uczestnika Projektu, które</w:t>
      </w:r>
      <w:r w:rsidR="00F9498C" w:rsidRPr="007B13F6">
        <w:rPr>
          <w:rFonts w:eastAsia="Times New Roman" w:cstheme="minorHAnsi"/>
          <w:color w:val="141B1B"/>
          <w:sz w:val="24"/>
          <w:szCs w:val="24"/>
        </w:rPr>
        <w:t>go</w:t>
      </w:r>
      <w:r w:rsidRPr="007B13F6">
        <w:rPr>
          <w:rFonts w:eastAsia="Times New Roman" w:cstheme="minorHAnsi"/>
          <w:color w:val="141B1B"/>
          <w:sz w:val="24"/>
          <w:szCs w:val="24"/>
        </w:rPr>
        <w:t xml:space="preserve"> wzór stanowi </w:t>
      </w:r>
      <w:r w:rsidRPr="007B13F6">
        <w:rPr>
          <w:rFonts w:eastAsia="Times New Roman" w:cstheme="minorHAnsi"/>
          <w:b/>
          <w:color w:val="141B1B"/>
          <w:sz w:val="24"/>
          <w:szCs w:val="24"/>
        </w:rPr>
        <w:t xml:space="preserve">Załącznik nr </w:t>
      </w:r>
      <w:r w:rsidR="0073678F" w:rsidRPr="007B13F6">
        <w:rPr>
          <w:rFonts w:eastAsia="Times New Roman" w:cstheme="minorHAnsi"/>
          <w:b/>
          <w:color w:val="141B1B"/>
          <w:sz w:val="24"/>
          <w:szCs w:val="24"/>
        </w:rPr>
        <w:t>4</w:t>
      </w:r>
      <w:r w:rsidRPr="007B13F6">
        <w:rPr>
          <w:rFonts w:eastAsia="Times New Roman" w:cstheme="minorHAnsi"/>
          <w:color w:val="141B1B"/>
          <w:sz w:val="24"/>
          <w:szCs w:val="24"/>
        </w:rPr>
        <w:t xml:space="preserve"> do niniejszego Regulaminu</w:t>
      </w:r>
      <w:r w:rsidR="00E1404A" w:rsidRPr="007B13F6">
        <w:rPr>
          <w:rFonts w:eastAsia="Times New Roman" w:cstheme="minorHAnsi"/>
          <w:color w:val="141B1B"/>
          <w:sz w:val="24"/>
          <w:szCs w:val="24"/>
        </w:rPr>
        <w:t xml:space="preserve"> (obowiązek informacyjny realizowany w związku z art. 13 i art. 14  Rozporządzenia Parlamentu Europejskiego i Rady (UE) 2016/679)</w:t>
      </w:r>
      <w:r w:rsidR="00805FC9" w:rsidRPr="007B13F6">
        <w:rPr>
          <w:rFonts w:eastAsia="Times New Roman" w:cstheme="minorHAnsi"/>
          <w:color w:val="141B1B"/>
          <w:sz w:val="24"/>
          <w:szCs w:val="24"/>
        </w:rPr>
        <w:t>,</w:t>
      </w:r>
    </w:p>
    <w:p w14:paraId="66E3DB6D" w14:textId="4FABB862" w:rsidR="009253EC" w:rsidRPr="007B13F6" w:rsidRDefault="009253EC" w:rsidP="00822DC4">
      <w:pPr>
        <w:numPr>
          <w:ilvl w:val="0"/>
          <w:numId w:val="2"/>
        </w:numPr>
        <w:tabs>
          <w:tab w:val="clear" w:pos="360"/>
        </w:tabs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41B1B"/>
          <w:sz w:val="24"/>
          <w:szCs w:val="24"/>
        </w:rPr>
      </w:pPr>
      <w:r w:rsidRPr="007B13F6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Oświadczenie o zgodzie na monitorowanie losów zawodowych po ukończeniu studiów, </w:t>
      </w:r>
      <w:r w:rsidRPr="007B13F6">
        <w:rPr>
          <w:rFonts w:eastAsia="Times New Roman" w:cstheme="minorHAnsi"/>
          <w:color w:val="141B1B"/>
          <w:sz w:val="24"/>
          <w:szCs w:val="24"/>
        </w:rPr>
        <w:t>które</w:t>
      </w:r>
      <w:r w:rsidR="00D61716" w:rsidRPr="007B13F6">
        <w:rPr>
          <w:rFonts w:eastAsia="Times New Roman" w:cstheme="minorHAnsi"/>
          <w:color w:val="141B1B"/>
          <w:sz w:val="24"/>
          <w:szCs w:val="24"/>
        </w:rPr>
        <w:t>go</w:t>
      </w:r>
      <w:r w:rsidRPr="007B13F6">
        <w:rPr>
          <w:rFonts w:eastAsia="Times New Roman" w:cstheme="minorHAnsi"/>
          <w:color w:val="141B1B"/>
          <w:sz w:val="24"/>
          <w:szCs w:val="24"/>
        </w:rPr>
        <w:t xml:space="preserve"> wzór stanowi </w:t>
      </w:r>
      <w:r w:rsidRPr="007B13F6">
        <w:rPr>
          <w:rFonts w:eastAsia="Times New Roman" w:cstheme="minorHAnsi"/>
          <w:b/>
          <w:color w:val="141B1B"/>
          <w:sz w:val="24"/>
          <w:szCs w:val="24"/>
        </w:rPr>
        <w:t xml:space="preserve">Załącznik nr </w:t>
      </w:r>
      <w:r w:rsidR="0073678F" w:rsidRPr="007B13F6">
        <w:rPr>
          <w:rFonts w:eastAsia="Times New Roman" w:cstheme="minorHAnsi"/>
          <w:b/>
          <w:color w:val="141B1B"/>
          <w:sz w:val="24"/>
          <w:szCs w:val="24"/>
        </w:rPr>
        <w:t>5</w:t>
      </w:r>
      <w:r w:rsidRPr="007B13F6">
        <w:rPr>
          <w:rFonts w:eastAsia="Times New Roman" w:cstheme="minorHAnsi"/>
          <w:color w:val="141B1B"/>
          <w:sz w:val="24"/>
          <w:szCs w:val="24"/>
        </w:rPr>
        <w:t xml:space="preserve"> do niniejszego Regulaminu</w:t>
      </w:r>
      <w:r w:rsidR="00805FC9" w:rsidRPr="007B13F6">
        <w:rPr>
          <w:rFonts w:eastAsia="Times New Roman" w:cstheme="minorHAnsi"/>
          <w:color w:val="141B1B"/>
          <w:sz w:val="24"/>
          <w:szCs w:val="24"/>
        </w:rPr>
        <w:t>.</w:t>
      </w:r>
    </w:p>
    <w:bookmarkEnd w:id="1"/>
    <w:p w14:paraId="4E65CFF8" w14:textId="64F14E0F" w:rsidR="003F3F06" w:rsidRPr="007B13F6" w:rsidRDefault="00040D48" w:rsidP="00822DC4">
      <w:pPr>
        <w:pStyle w:val="Akapitzlist"/>
        <w:numPr>
          <w:ilvl w:val="0"/>
          <w:numId w:val="13"/>
        </w:numPr>
        <w:tabs>
          <w:tab w:val="clear" w:pos="360"/>
        </w:tabs>
        <w:spacing w:before="160" w:after="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7B13F6">
        <w:rPr>
          <w:rFonts w:eastAsia="Times New Roman" w:cstheme="minorHAnsi"/>
          <w:color w:val="161C1C"/>
          <w:sz w:val="24"/>
          <w:szCs w:val="24"/>
        </w:rPr>
        <w:t xml:space="preserve">Uczestnik Szkolenia, składając </w:t>
      </w:r>
      <w:r w:rsidR="005F47AB" w:rsidRPr="007B13F6">
        <w:rPr>
          <w:rFonts w:eastAsia="Times New Roman" w:cstheme="minorHAnsi"/>
          <w:color w:val="161C1C"/>
          <w:sz w:val="24"/>
          <w:szCs w:val="24"/>
        </w:rPr>
        <w:t>dokumenty, o których mowa w ust 2</w:t>
      </w:r>
      <w:r w:rsidRPr="007B13F6">
        <w:rPr>
          <w:rFonts w:eastAsia="Times New Roman" w:cstheme="minorHAnsi"/>
          <w:color w:val="161C1C"/>
          <w:sz w:val="24"/>
          <w:szCs w:val="24"/>
        </w:rPr>
        <w:t xml:space="preserve">, </w:t>
      </w:r>
      <w:r w:rsidR="003F3F06" w:rsidRPr="007B13F6">
        <w:rPr>
          <w:rFonts w:eastAsia="Times New Roman" w:cstheme="minorHAnsi"/>
          <w:color w:val="161C1C"/>
          <w:sz w:val="24"/>
          <w:szCs w:val="24"/>
        </w:rPr>
        <w:t>zobowiązuje się:</w:t>
      </w:r>
    </w:p>
    <w:p w14:paraId="32E84219" w14:textId="412D056C" w:rsidR="003F3F06" w:rsidRPr="007B13F6" w:rsidRDefault="003F3F06" w:rsidP="00822DC4">
      <w:pPr>
        <w:numPr>
          <w:ilvl w:val="0"/>
          <w:numId w:val="3"/>
        </w:numPr>
        <w:tabs>
          <w:tab w:val="clear" w:pos="360"/>
        </w:tabs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7B13F6">
        <w:rPr>
          <w:rFonts w:eastAsia="Times New Roman" w:cstheme="minorHAnsi"/>
          <w:color w:val="161C1C"/>
          <w:sz w:val="24"/>
          <w:szCs w:val="24"/>
        </w:rPr>
        <w:t xml:space="preserve">rozpocząć i zakończyć </w:t>
      </w:r>
      <w:r w:rsidR="00040D48" w:rsidRPr="007B13F6">
        <w:rPr>
          <w:rFonts w:eastAsia="Times New Roman" w:cstheme="minorHAnsi"/>
          <w:color w:val="161C1C"/>
          <w:sz w:val="24"/>
          <w:szCs w:val="24"/>
        </w:rPr>
        <w:t xml:space="preserve">Szkolenie </w:t>
      </w:r>
      <w:r w:rsidRPr="007B13F6">
        <w:rPr>
          <w:rFonts w:eastAsia="Times New Roman" w:cstheme="minorHAnsi"/>
          <w:color w:val="161C1C"/>
          <w:sz w:val="24"/>
          <w:szCs w:val="24"/>
        </w:rPr>
        <w:t>zgodnie z terminami i zasadami określonymi w niniejszym Regulaminie,</w:t>
      </w:r>
    </w:p>
    <w:p w14:paraId="133C8D3B" w14:textId="7F2B3B62" w:rsidR="003F3F06" w:rsidRPr="007B13F6" w:rsidRDefault="003F3F06" w:rsidP="00822DC4">
      <w:pPr>
        <w:numPr>
          <w:ilvl w:val="0"/>
          <w:numId w:val="3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7B13F6">
        <w:rPr>
          <w:rFonts w:eastAsia="Times New Roman" w:cstheme="minorHAnsi"/>
          <w:color w:val="161C1C"/>
          <w:sz w:val="24"/>
          <w:szCs w:val="24"/>
        </w:rPr>
        <w:t xml:space="preserve">odbyć </w:t>
      </w:r>
      <w:r w:rsidR="008C446A" w:rsidRPr="007B13F6">
        <w:rPr>
          <w:rFonts w:eastAsia="Times New Roman" w:cstheme="minorHAnsi"/>
          <w:color w:val="161C1C"/>
          <w:sz w:val="24"/>
          <w:szCs w:val="24"/>
        </w:rPr>
        <w:t xml:space="preserve">Szkolenie </w:t>
      </w:r>
      <w:r w:rsidRPr="007B13F6">
        <w:rPr>
          <w:rFonts w:eastAsia="Times New Roman" w:cstheme="minorHAnsi"/>
          <w:color w:val="161C1C"/>
          <w:sz w:val="24"/>
          <w:szCs w:val="24"/>
        </w:rPr>
        <w:t xml:space="preserve">w miejscu wskazanym przez </w:t>
      </w:r>
      <w:r w:rsidR="008C446A" w:rsidRPr="007B13F6">
        <w:rPr>
          <w:rFonts w:eastAsia="Times New Roman" w:cstheme="minorHAnsi"/>
          <w:color w:val="161C1C"/>
          <w:sz w:val="24"/>
          <w:szCs w:val="24"/>
        </w:rPr>
        <w:t>Uczelnię</w:t>
      </w:r>
      <w:r w:rsidR="00805FC9" w:rsidRPr="007B13F6">
        <w:rPr>
          <w:rFonts w:eastAsia="Times New Roman" w:cstheme="minorHAnsi"/>
          <w:color w:val="161C1C"/>
          <w:sz w:val="24"/>
          <w:szCs w:val="24"/>
        </w:rPr>
        <w:t>,</w:t>
      </w:r>
    </w:p>
    <w:p w14:paraId="463D4313" w14:textId="0A168779" w:rsidR="00235FD5" w:rsidRPr="007B13F6" w:rsidRDefault="00235FD5" w:rsidP="00822DC4">
      <w:pPr>
        <w:numPr>
          <w:ilvl w:val="0"/>
          <w:numId w:val="3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7B13F6">
        <w:rPr>
          <w:rFonts w:eastAsia="Times New Roman" w:cstheme="minorHAnsi"/>
          <w:color w:val="161C1C"/>
          <w:sz w:val="24"/>
          <w:szCs w:val="24"/>
        </w:rPr>
        <w:t>uczestniczyć w Szkoleniu sumiennie i rzetelnie ora</w:t>
      </w:r>
      <w:r w:rsidR="001F7EC7" w:rsidRPr="007B13F6">
        <w:rPr>
          <w:rFonts w:eastAsia="Times New Roman" w:cstheme="minorHAnsi"/>
          <w:color w:val="161C1C"/>
          <w:sz w:val="24"/>
          <w:szCs w:val="24"/>
        </w:rPr>
        <w:t>z</w:t>
      </w:r>
      <w:r w:rsidRPr="007B13F6">
        <w:rPr>
          <w:rFonts w:eastAsia="Times New Roman" w:cstheme="minorHAnsi"/>
          <w:color w:val="161C1C"/>
          <w:sz w:val="24"/>
          <w:szCs w:val="24"/>
        </w:rPr>
        <w:t xml:space="preserve"> punktualnie stawiać się na miejsce Szkolenia,</w:t>
      </w:r>
    </w:p>
    <w:p w14:paraId="1D57F291" w14:textId="2D4C96D9" w:rsidR="00A17FFE" w:rsidRPr="007B13F6" w:rsidRDefault="00A17FFE" w:rsidP="00822DC4">
      <w:pPr>
        <w:numPr>
          <w:ilvl w:val="0"/>
          <w:numId w:val="3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7B13F6">
        <w:rPr>
          <w:rFonts w:eastAsia="Tahoma"/>
          <w:color w:val="0B0C15"/>
          <w:sz w:val="24"/>
          <w:szCs w:val="24"/>
        </w:rPr>
        <w:t>przystąpić do egzaminu kończącego szkolenie – jeśli dotyczy,</w:t>
      </w:r>
    </w:p>
    <w:p w14:paraId="72616C99" w14:textId="1341AA25" w:rsidR="00473A68" w:rsidRPr="007B13F6" w:rsidRDefault="003F3F06" w:rsidP="00822DC4">
      <w:pPr>
        <w:numPr>
          <w:ilvl w:val="0"/>
          <w:numId w:val="3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7B13F6">
        <w:rPr>
          <w:rFonts w:eastAsia="Times New Roman" w:cstheme="minorHAnsi"/>
          <w:color w:val="161C1C"/>
          <w:sz w:val="24"/>
          <w:szCs w:val="24"/>
        </w:rPr>
        <w:t xml:space="preserve">pisemnie poinformować </w:t>
      </w:r>
      <w:r w:rsidR="00D831FA" w:rsidRPr="007B13F6">
        <w:rPr>
          <w:rFonts w:eastAsia="Times New Roman" w:cstheme="minorHAnsi"/>
          <w:color w:val="161C1C"/>
          <w:sz w:val="24"/>
          <w:szCs w:val="24"/>
        </w:rPr>
        <w:t xml:space="preserve">Wydziałowe </w:t>
      </w:r>
      <w:r w:rsidRPr="007B13F6">
        <w:rPr>
          <w:rFonts w:eastAsia="Times New Roman" w:cstheme="minorHAnsi"/>
          <w:color w:val="161C1C"/>
          <w:sz w:val="24"/>
          <w:szCs w:val="24"/>
        </w:rPr>
        <w:t xml:space="preserve">Biuro Projektu o przerwaniu </w:t>
      </w:r>
      <w:r w:rsidR="008C446A" w:rsidRPr="007B13F6">
        <w:rPr>
          <w:rFonts w:eastAsia="Times New Roman" w:cstheme="minorHAnsi"/>
          <w:color w:val="161C1C"/>
          <w:sz w:val="24"/>
          <w:szCs w:val="24"/>
        </w:rPr>
        <w:t xml:space="preserve">Szkolenia </w:t>
      </w:r>
      <w:r w:rsidRPr="007B13F6">
        <w:rPr>
          <w:rFonts w:eastAsia="Times New Roman" w:cstheme="minorHAnsi"/>
          <w:color w:val="161C1C"/>
          <w:sz w:val="24"/>
          <w:szCs w:val="24"/>
        </w:rPr>
        <w:t>w ciągu</w:t>
      </w:r>
      <w:r w:rsidR="00473A68" w:rsidRPr="007B13F6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7B13F6">
        <w:rPr>
          <w:rFonts w:eastAsia="Times New Roman" w:cstheme="minorHAnsi"/>
          <w:color w:val="161C1C"/>
          <w:sz w:val="24"/>
          <w:szCs w:val="24"/>
        </w:rPr>
        <w:t>maksymalnie 2 dni od daty zaistnienia tego faktu,</w:t>
      </w:r>
      <w:r w:rsidR="00473A68" w:rsidRPr="007B13F6">
        <w:rPr>
          <w:rFonts w:eastAsia="Times New Roman" w:cstheme="minorHAnsi"/>
          <w:color w:val="161C1C"/>
          <w:sz w:val="24"/>
          <w:szCs w:val="24"/>
        </w:rPr>
        <w:t xml:space="preserve"> </w:t>
      </w:r>
    </w:p>
    <w:p w14:paraId="736C92DA" w14:textId="5D789AA6" w:rsidR="00235FD5" w:rsidRPr="007B13F6" w:rsidRDefault="00235FD5" w:rsidP="00822DC4">
      <w:pPr>
        <w:numPr>
          <w:ilvl w:val="0"/>
          <w:numId w:val="3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7B13F6">
        <w:rPr>
          <w:rFonts w:eastAsia="Times New Roman" w:cstheme="minorHAnsi"/>
          <w:color w:val="161C1C"/>
          <w:sz w:val="24"/>
          <w:szCs w:val="24"/>
        </w:rPr>
        <w:t>brać udział w badaniach ewaluacyjnych dotyczących Szkolenia oraz Projektu,</w:t>
      </w:r>
    </w:p>
    <w:p w14:paraId="3F20E949" w14:textId="0D6F0362" w:rsidR="00235FD5" w:rsidRPr="007B13F6" w:rsidRDefault="003F3F06" w:rsidP="00822DC4">
      <w:pPr>
        <w:numPr>
          <w:ilvl w:val="0"/>
          <w:numId w:val="3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7B13F6">
        <w:rPr>
          <w:rFonts w:eastAsia="Times New Roman" w:cstheme="minorHAnsi"/>
          <w:color w:val="0B1315"/>
          <w:sz w:val="24"/>
          <w:szCs w:val="24"/>
        </w:rPr>
        <w:t>na bieżąco przekazywać do</w:t>
      </w:r>
      <w:r w:rsidR="000B0F5A" w:rsidRPr="007B13F6">
        <w:rPr>
          <w:rFonts w:eastAsia="Times New Roman" w:cstheme="minorHAnsi"/>
          <w:color w:val="0B1315"/>
          <w:sz w:val="24"/>
          <w:szCs w:val="24"/>
        </w:rPr>
        <w:t xml:space="preserve"> Wydziałowego</w:t>
      </w:r>
      <w:r w:rsidRPr="007B13F6">
        <w:rPr>
          <w:rFonts w:eastAsia="Times New Roman" w:cstheme="minorHAnsi"/>
          <w:color w:val="0B1315"/>
          <w:sz w:val="24"/>
          <w:szCs w:val="24"/>
        </w:rPr>
        <w:t xml:space="preserve"> Biura Projektu dokumenty dotyczące realizacji </w:t>
      </w:r>
      <w:r w:rsidR="000B0F5A" w:rsidRPr="007B13F6">
        <w:rPr>
          <w:rFonts w:eastAsia="Times New Roman" w:cstheme="minorHAnsi"/>
          <w:color w:val="0B1315"/>
          <w:sz w:val="24"/>
          <w:szCs w:val="24"/>
        </w:rPr>
        <w:t xml:space="preserve">Szkolenia </w:t>
      </w:r>
      <w:r w:rsidRPr="007B13F6">
        <w:rPr>
          <w:rFonts w:eastAsia="Times New Roman" w:cstheme="minorHAnsi"/>
          <w:color w:val="0B1315"/>
          <w:sz w:val="24"/>
          <w:szCs w:val="24"/>
        </w:rPr>
        <w:t xml:space="preserve">oraz informacje, o które </w:t>
      </w:r>
      <w:r w:rsidR="000B0F5A" w:rsidRPr="007B13F6">
        <w:rPr>
          <w:rFonts w:eastAsia="Times New Roman" w:cstheme="minorHAnsi"/>
          <w:color w:val="0B1315"/>
          <w:sz w:val="24"/>
          <w:szCs w:val="24"/>
        </w:rPr>
        <w:t xml:space="preserve">zwróci się </w:t>
      </w:r>
      <w:r w:rsidR="00F9498C" w:rsidRPr="007B13F6">
        <w:rPr>
          <w:rFonts w:eastAsia="Times New Roman" w:cstheme="minorHAnsi"/>
          <w:color w:val="0B1315"/>
          <w:sz w:val="24"/>
          <w:szCs w:val="24"/>
        </w:rPr>
        <w:t xml:space="preserve">członek </w:t>
      </w:r>
      <w:r w:rsidR="00D831FA" w:rsidRPr="007B13F6">
        <w:rPr>
          <w:rFonts w:eastAsia="Times New Roman" w:cstheme="minorHAnsi"/>
          <w:color w:val="0B1315"/>
          <w:sz w:val="24"/>
          <w:szCs w:val="24"/>
        </w:rPr>
        <w:t xml:space="preserve">Wydziałowego </w:t>
      </w:r>
      <w:r w:rsidRPr="007B13F6">
        <w:rPr>
          <w:rFonts w:eastAsia="Times New Roman" w:cstheme="minorHAnsi"/>
          <w:color w:val="0B1315"/>
          <w:sz w:val="24"/>
          <w:szCs w:val="24"/>
        </w:rPr>
        <w:t>Biura Projektu, za pomocą korespondencji e-mail</w:t>
      </w:r>
      <w:r w:rsidR="001F7EC7" w:rsidRPr="007B13F6">
        <w:rPr>
          <w:rFonts w:eastAsia="Times New Roman" w:cstheme="minorHAnsi"/>
          <w:color w:val="0B1315"/>
          <w:sz w:val="24"/>
          <w:szCs w:val="24"/>
        </w:rPr>
        <w:t>,</w:t>
      </w:r>
    </w:p>
    <w:p w14:paraId="101F755F" w14:textId="10FC52DF" w:rsidR="003F3F06" w:rsidRPr="007B13F6" w:rsidRDefault="00235FD5" w:rsidP="00822DC4">
      <w:pPr>
        <w:numPr>
          <w:ilvl w:val="0"/>
          <w:numId w:val="3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7B13F6">
        <w:rPr>
          <w:rFonts w:eastAsia="Times New Roman" w:cstheme="minorHAnsi"/>
          <w:color w:val="0B1315"/>
          <w:sz w:val="24"/>
          <w:szCs w:val="24"/>
        </w:rPr>
        <w:t>zwrócić wszystkie koszty poniesione przez Uczelnię, w związku z uczestnictwem Uczestnika Szkolenia w Projekcie, w przypadku niedopełnienia przez Uczestnika Szkolenia obowiązków wymienionych w niniejszym Regulaminie</w:t>
      </w:r>
      <w:r w:rsidR="00F52AEE" w:rsidRPr="007B13F6">
        <w:rPr>
          <w:rFonts w:eastAsia="Times New Roman" w:cstheme="minorHAnsi"/>
          <w:color w:val="0B1315"/>
          <w:sz w:val="24"/>
          <w:szCs w:val="24"/>
        </w:rPr>
        <w:t xml:space="preserve"> </w:t>
      </w:r>
      <w:r w:rsidRPr="007B13F6">
        <w:rPr>
          <w:rFonts w:eastAsia="Times New Roman" w:cstheme="minorHAnsi"/>
          <w:color w:val="0B1315"/>
          <w:sz w:val="24"/>
          <w:szCs w:val="24"/>
        </w:rPr>
        <w:t xml:space="preserve">lub w razie przerwania Szkolenia z przyczyn leżących po </w:t>
      </w:r>
      <w:r w:rsidR="00F9498C" w:rsidRPr="007B13F6">
        <w:rPr>
          <w:rFonts w:eastAsia="Times New Roman" w:cstheme="minorHAnsi"/>
          <w:color w:val="0B1315"/>
          <w:sz w:val="24"/>
          <w:szCs w:val="24"/>
        </w:rPr>
        <w:t xml:space="preserve">jego </w:t>
      </w:r>
      <w:r w:rsidRPr="007B13F6">
        <w:rPr>
          <w:rFonts w:eastAsia="Times New Roman" w:cstheme="minorHAnsi"/>
          <w:color w:val="0B1315"/>
          <w:sz w:val="24"/>
          <w:szCs w:val="24"/>
        </w:rPr>
        <w:t>stronie</w:t>
      </w:r>
      <w:r w:rsidR="003F3F06" w:rsidRPr="007B13F6">
        <w:rPr>
          <w:rFonts w:eastAsia="Times New Roman" w:cstheme="minorHAnsi"/>
          <w:color w:val="0B1315"/>
          <w:sz w:val="24"/>
          <w:szCs w:val="24"/>
        </w:rPr>
        <w:t>.</w:t>
      </w:r>
      <w:r w:rsidRPr="007B13F6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B377DF" w:rsidRPr="007B13F6">
        <w:rPr>
          <w:rFonts w:eastAsia="Times New Roman" w:cstheme="minorHAnsi"/>
          <w:color w:val="0B1315"/>
          <w:sz w:val="24"/>
          <w:szCs w:val="24"/>
        </w:rPr>
        <w:t>W przypadku zaistnienia przyczyn niedopełnienia przez Uczestnika</w:t>
      </w:r>
      <w:r w:rsidR="00852126" w:rsidRPr="007B13F6">
        <w:rPr>
          <w:rFonts w:eastAsia="Times New Roman" w:cstheme="minorHAnsi"/>
          <w:color w:val="0B1315"/>
          <w:sz w:val="24"/>
          <w:szCs w:val="24"/>
        </w:rPr>
        <w:t xml:space="preserve"> Szkolenia</w:t>
      </w:r>
      <w:r w:rsidR="00B377DF" w:rsidRPr="007B13F6">
        <w:rPr>
          <w:rFonts w:eastAsia="Times New Roman" w:cstheme="minorHAnsi"/>
          <w:color w:val="0B1315"/>
          <w:sz w:val="24"/>
          <w:szCs w:val="24"/>
        </w:rPr>
        <w:t xml:space="preserve"> wyżej wymienionych obowiązków lub nieodbycia/przerwania Szkolenia, </w:t>
      </w:r>
      <w:r w:rsidR="00D73FE0" w:rsidRPr="007B13F6">
        <w:rPr>
          <w:rFonts w:eastAsia="Times New Roman" w:cstheme="minorHAnsi"/>
          <w:color w:val="0B1315"/>
          <w:sz w:val="24"/>
          <w:szCs w:val="24"/>
        </w:rPr>
        <w:t xml:space="preserve">na </w:t>
      </w:r>
      <w:r w:rsidR="00B377DF" w:rsidRPr="007B13F6">
        <w:rPr>
          <w:rFonts w:eastAsia="Times New Roman" w:cstheme="minorHAnsi"/>
          <w:color w:val="0B1315"/>
          <w:sz w:val="24"/>
          <w:szCs w:val="24"/>
        </w:rPr>
        <w:t>które Uczestnik</w:t>
      </w:r>
      <w:r w:rsidR="00852126" w:rsidRPr="007B13F6">
        <w:rPr>
          <w:rFonts w:eastAsia="Times New Roman" w:cstheme="minorHAnsi"/>
          <w:color w:val="0B1315"/>
          <w:sz w:val="24"/>
          <w:szCs w:val="24"/>
        </w:rPr>
        <w:t xml:space="preserve"> Szkolenia</w:t>
      </w:r>
      <w:r w:rsidR="00B377DF" w:rsidRPr="007B13F6">
        <w:rPr>
          <w:rFonts w:eastAsia="Times New Roman" w:cstheme="minorHAnsi"/>
          <w:color w:val="0B1315"/>
          <w:sz w:val="24"/>
          <w:szCs w:val="24"/>
        </w:rPr>
        <w:t xml:space="preserve"> nie </w:t>
      </w:r>
      <w:r w:rsidR="00D73FE0" w:rsidRPr="007B13F6">
        <w:rPr>
          <w:rFonts w:eastAsia="Times New Roman" w:cstheme="minorHAnsi"/>
          <w:color w:val="0B1315"/>
          <w:sz w:val="24"/>
          <w:szCs w:val="24"/>
        </w:rPr>
        <w:t>miał wpływu</w:t>
      </w:r>
      <w:r w:rsidR="00B377DF" w:rsidRPr="007B13F6">
        <w:rPr>
          <w:rFonts w:eastAsia="Times New Roman" w:cstheme="minorHAnsi"/>
          <w:color w:val="0B1315"/>
          <w:sz w:val="24"/>
          <w:szCs w:val="24"/>
        </w:rPr>
        <w:t xml:space="preserve">, obowiązany jest on wykazać </w:t>
      </w:r>
      <w:r w:rsidR="00D73FE0" w:rsidRPr="007B13F6">
        <w:rPr>
          <w:rFonts w:eastAsia="Times New Roman" w:cstheme="minorHAnsi"/>
          <w:color w:val="0B1315"/>
          <w:sz w:val="24"/>
          <w:szCs w:val="24"/>
        </w:rPr>
        <w:t>te okoliczności</w:t>
      </w:r>
      <w:r w:rsidR="00B377DF" w:rsidRPr="007B13F6">
        <w:rPr>
          <w:rFonts w:eastAsia="Times New Roman" w:cstheme="minorHAnsi"/>
          <w:color w:val="0B1315"/>
          <w:sz w:val="24"/>
          <w:szCs w:val="24"/>
        </w:rPr>
        <w:t>, a Wydziałowy Koordynator Projektu może podjąć decyzję o ograniczeniu obowiązku zwrotu kosztów lub odstąpieniu od żądania ich zwrotu.</w:t>
      </w:r>
    </w:p>
    <w:p w14:paraId="21E686B8" w14:textId="331B5E16" w:rsidR="00473A68" w:rsidRPr="007B13F6" w:rsidRDefault="0073678F" w:rsidP="0073678F">
      <w:pPr>
        <w:spacing w:before="240" w:after="240" w:line="23" w:lineRule="atLeast"/>
        <w:jc w:val="center"/>
        <w:rPr>
          <w:b/>
          <w:sz w:val="24"/>
          <w:szCs w:val="24"/>
        </w:rPr>
      </w:pPr>
      <w:r w:rsidRPr="007B13F6">
        <w:rPr>
          <w:b/>
          <w:sz w:val="24"/>
          <w:szCs w:val="24"/>
        </w:rPr>
        <w:t>§ 6</w:t>
      </w:r>
    </w:p>
    <w:p w14:paraId="23CB0614" w14:textId="18DC5BCD" w:rsidR="00305F08" w:rsidRPr="007B13F6" w:rsidRDefault="00305F08" w:rsidP="0073678F">
      <w:pPr>
        <w:spacing w:before="240" w:after="240" w:line="23" w:lineRule="atLeast"/>
        <w:jc w:val="center"/>
        <w:rPr>
          <w:b/>
          <w:sz w:val="24"/>
          <w:szCs w:val="24"/>
        </w:rPr>
      </w:pPr>
      <w:r w:rsidRPr="007B13F6">
        <w:rPr>
          <w:b/>
          <w:sz w:val="24"/>
          <w:szCs w:val="24"/>
        </w:rPr>
        <w:t xml:space="preserve">Zasady finansowania </w:t>
      </w:r>
      <w:r w:rsidR="000B0F5A" w:rsidRPr="007B13F6">
        <w:rPr>
          <w:b/>
          <w:sz w:val="24"/>
          <w:szCs w:val="24"/>
        </w:rPr>
        <w:t>Szkolenia</w:t>
      </w:r>
    </w:p>
    <w:p w14:paraId="3EB500D0" w14:textId="60204BB3" w:rsidR="006B32D2" w:rsidRPr="007B13F6" w:rsidRDefault="00305F08" w:rsidP="006920EB">
      <w:pPr>
        <w:spacing w:after="0" w:line="23" w:lineRule="atLeast"/>
        <w:jc w:val="both"/>
        <w:rPr>
          <w:sz w:val="24"/>
          <w:szCs w:val="24"/>
        </w:rPr>
      </w:pPr>
      <w:r w:rsidRPr="007B13F6">
        <w:rPr>
          <w:sz w:val="24"/>
          <w:szCs w:val="24"/>
        </w:rPr>
        <w:t xml:space="preserve">Ze </w:t>
      </w:r>
      <w:r w:rsidR="006B32D2" w:rsidRPr="007B13F6">
        <w:rPr>
          <w:sz w:val="24"/>
          <w:szCs w:val="24"/>
        </w:rPr>
        <w:t xml:space="preserve">środków Projektu finansowane </w:t>
      </w:r>
      <w:r w:rsidR="006A11C9" w:rsidRPr="007B13F6">
        <w:rPr>
          <w:sz w:val="24"/>
          <w:szCs w:val="24"/>
        </w:rPr>
        <w:t>jest</w:t>
      </w:r>
      <w:r w:rsidR="006B32D2" w:rsidRPr="007B13F6">
        <w:rPr>
          <w:sz w:val="24"/>
          <w:szCs w:val="24"/>
        </w:rPr>
        <w:t xml:space="preserve"> </w:t>
      </w:r>
      <w:r w:rsidR="000B0F5A" w:rsidRPr="007B13F6">
        <w:rPr>
          <w:sz w:val="24"/>
          <w:szCs w:val="24"/>
        </w:rPr>
        <w:t>Szkolenie</w:t>
      </w:r>
      <w:r w:rsidR="00E703A0" w:rsidRPr="007B13F6">
        <w:rPr>
          <w:sz w:val="24"/>
          <w:szCs w:val="24"/>
        </w:rPr>
        <w:t xml:space="preserve"> według następujących zasad:</w:t>
      </w:r>
    </w:p>
    <w:p w14:paraId="40ECF358" w14:textId="41D8F12A" w:rsidR="006B32D2" w:rsidRPr="007B13F6" w:rsidRDefault="000B0F5A" w:rsidP="00822DC4">
      <w:pPr>
        <w:pStyle w:val="Akapitzlist"/>
        <w:numPr>
          <w:ilvl w:val="0"/>
          <w:numId w:val="4"/>
        </w:numPr>
        <w:tabs>
          <w:tab w:val="decimal" w:pos="360"/>
        </w:tabs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color w:val="0B1315"/>
          <w:sz w:val="24"/>
          <w:szCs w:val="24"/>
        </w:rPr>
      </w:pPr>
      <w:r w:rsidRPr="007B13F6">
        <w:rPr>
          <w:rFonts w:eastAsia="Times New Roman" w:cstheme="minorHAnsi"/>
          <w:color w:val="0B1315"/>
          <w:sz w:val="24"/>
          <w:szCs w:val="24"/>
        </w:rPr>
        <w:t xml:space="preserve">Uczelnia pokrywa koszty Szkolenia oraz jednokrotnego </w:t>
      </w:r>
      <w:r w:rsidR="00F9498C" w:rsidRPr="007B13F6">
        <w:rPr>
          <w:rFonts w:eastAsia="Times New Roman" w:cstheme="minorHAnsi"/>
          <w:color w:val="0B1315"/>
          <w:sz w:val="24"/>
          <w:szCs w:val="24"/>
        </w:rPr>
        <w:t xml:space="preserve">przystąpienia </w:t>
      </w:r>
      <w:r w:rsidRPr="007B13F6">
        <w:rPr>
          <w:rFonts w:eastAsia="Times New Roman" w:cstheme="minorHAnsi"/>
          <w:color w:val="0B1315"/>
          <w:sz w:val="24"/>
          <w:szCs w:val="24"/>
        </w:rPr>
        <w:t>do egzaminu końcowego (jeśli dotyczy)</w:t>
      </w:r>
      <w:r w:rsidR="00805FC9" w:rsidRPr="007B13F6">
        <w:rPr>
          <w:rFonts w:eastAsia="Times New Roman" w:cstheme="minorHAnsi"/>
          <w:color w:val="0B1315"/>
          <w:sz w:val="24"/>
          <w:szCs w:val="24"/>
        </w:rPr>
        <w:t>,</w:t>
      </w:r>
    </w:p>
    <w:p w14:paraId="5D405142" w14:textId="5302B6A2" w:rsidR="008279B5" w:rsidRPr="007B13F6" w:rsidRDefault="000B0F5A" w:rsidP="00822DC4">
      <w:pPr>
        <w:numPr>
          <w:ilvl w:val="0"/>
          <w:numId w:val="4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 w:rsidRPr="007B13F6">
        <w:rPr>
          <w:rFonts w:eastAsia="Times New Roman" w:cstheme="minorHAnsi"/>
          <w:color w:val="0B1315"/>
          <w:spacing w:val="-1"/>
          <w:sz w:val="24"/>
          <w:szCs w:val="24"/>
        </w:rPr>
        <w:t>Szkolenie</w:t>
      </w:r>
      <w:r w:rsidR="006B32D2" w:rsidRPr="007B13F6">
        <w:rPr>
          <w:rFonts w:eastAsia="Times New Roman" w:cstheme="minorHAnsi"/>
          <w:color w:val="0B1315"/>
          <w:spacing w:val="-1"/>
          <w:sz w:val="24"/>
          <w:szCs w:val="24"/>
        </w:rPr>
        <w:t xml:space="preserve"> jest dofinansowane przez Unię Europejską z Europejskiego Funduszu Społecznego w ramach projektu: </w:t>
      </w:r>
      <w:r w:rsidR="006B32D2" w:rsidRPr="007B13F6">
        <w:rPr>
          <w:rFonts w:cstheme="minorHAnsi"/>
          <w:b/>
          <w:bCs/>
          <w:sz w:val="24"/>
          <w:szCs w:val="24"/>
        </w:rPr>
        <w:t>POWR.03.0</w:t>
      </w:r>
      <w:r w:rsidR="00D831FA" w:rsidRPr="007B13F6">
        <w:rPr>
          <w:rFonts w:cstheme="minorHAnsi"/>
          <w:b/>
          <w:bCs/>
          <w:sz w:val="24"/>
          <w:szCs w:val="24"/>
        </w:rPr>
        <w:t>5</w:t>
      </w:r>
      <w:r w:rsidR="006B32D2" w:rsidRPr="007B13F6">
        <w:rPr>
          <w:rFonts w:cstheme="minorHAnsi"/>
          <w:b/>
          <w:bCs/>
          <w:sz w:val="24"/>
          <w:szCs w:val="24"/>
        </w:rPr>
        <w:t>.00-00-</w:t>
      </w:r>
      <w:r w:rsidR="00D831FA" w:rsidRPr="007B13F6">
        <w:rPr>
          <w:rFonts w:cstheme="minorHAnsi"/>
          <w:b/>
          <w:bCs/>
          <w:sz w:val="24"/>
          <w:szCs w:val="24"/>
        </w:rPr>
        <w:t>Z307</w:t>
      </w:r>
      <w:r w:rsidR="006B32D2" w:rsidRPr="007B13F6">
        <w:rPr>
          <w:rFonts w:cstheme="minorHAnsi"/>
          <w:b/>
          <w:bCs/>
          <w:sz w:val="24"/>
          <w:szCs w:val="24"/>
        </w:rPr>
        <w:t>/</w:t>
      </w:r>
      <w:r w:rsidR="00805FC9" w:rsidRPr="007B13F6">
        <w:rPr>
          <w:rFonts w:cstheme="minorHAnsi"/>
          <w:b/>
          <w:bCs/>
          <w:sz w:val="24"/>
          <w:szCs w:val="24"/>
        </w:rPr>
        <w:t>17</w:t>
      </w:r>
      <w:r w:rsidR="00D831FA" w:rsidRPr="007B13F6">
        <w:rPr>
          <w:rFonts w:cstheme="minorHAnsi"/>
          <w:b/>
          <w:bCs/>
          <w:sz w:val="24"/>
          <w:szCs w:val="24"/>
        </w:rPr>
        <w:t>-00</w:t>
      </w:r>
      <w:r w:rsidR="00805FC9" w:rsidRPr="007B13F6">
        <w:rPr>
          <w:rFonts w:cstheme="minorHAnsi"/>
          <w:b/>
          <w:bCs/>
          <w:sz w:val="24"/>
          <w:szCs w:val="24"/>
        </w:rPr>
        <w:t>,</w:t>
      </w:r>
    </w:p>
    <w:p w14:paraId="74144DBE" w14:textId="1E2D9AC8" w:rsidR="008279B5" w:rsidRPr="007B13F6" w:rsidRDefault="006B32D2" w:rsidP="00822DC4">
      <w:pPr>
        <w:numPr>
          <w:ilvl w:val="0"/>
          <w:numId w:val="4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 w:rsidRPr="007B13F6">
        <w:rPr>
          <w:rFonts w:eastAsia="Times New Roman" w:cstheme="minorHAnsi"/>
          <w:color w:val="0B1315"/>
          <w:sz w:val="24"/>
          <w:szCs w:val="24"/>
        </w:rPr>
        <w:lastRenderedPageBreak/>
        <w:t xml:space="preserve">Uczelnia nie ponosi odpowiedzialności za ewentualne dodatkowe opłaty i podatki do uiszczenia, których może być zobowiązany </w:t>
      </w:r>
      <w:r w:rsidR="000B0F5A" w:rsidRPr="007B13F6">
        <w:rPr>
          <w:rFonts w:eastAsia="Times New Roman" w:cstheme="minorHAnsi"/>
          <w:color w:val="0B1315"/>
          <w:sz w:val="24"/>
          <w:szCs w:val="24"/>
        </w:rPr>
        <w:t>Uczestnik Szkolenia</w:t>
      </w:r>
      <w:r w:rsidRPr="007B13F6">
        <w:rPr>
          <w:rFonts w:eastAsia="Times New Roman" w:cstheme="minorHAnsi"/>
          <w:color w:val="0B1315"/>
          <w:sz w:val="24"/>
          <w:szCs w:val="24"/>
        </w:rPr>
        <w:t xml:space="preserve"> w związku z </w:t>
      </w:r>
      <w:r w:rsidR="000B0F5A" w:rsidRPr="007B13F6">
        <w:rPr>
          <w:rFonts w:eastAsia="Times New Roman" w:cstheme="minorHAnsi"/>
          <w:color w:val="0B1315"/>
          <w:sz w:val="24"/>
          <w:szCs w:val="24"/>
        </w:rPr>
        <w:t>udziałem w Szkoleniu</w:t>
      </w:r>
      <w:r w:rsidR="00805FC9" w:rsidRPr="007B13F6">
        <w:rPr>
          <w:rFonts w:eastAsia="Times New Roman" w:cstheme="minorHAnsi"/>
          <w:color w:val="0B1315"/>
          <w:sz w:val="24"/>
          <w:szCs w:val="24"/>
        </w:rPr>
        <w:t>,</w:t>
      </w:r>
    </w:p>
    <w:p w14:paraId="337E9D0F" w14:textId="54BC6FEE" w:rsidR="004C03F9" w:rsidRPr="007B13F6" w:rsidRDefault="000B0F5A" w:rsidP="00822DC4">
      <w:pPr>
        <w:numPr>
          <w:ilvl w:val="0"/>
          <w:numId w:val="4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 w:rsidRPr="007B13F6">
        <w:rPr>
          <w:rFonts w:eastAsia="Times New Roman" w:cstheme="minorHAnsi"/>
          <w:color w:val="0B1315"/>
          <w:sz w:val="24"/>
          <w:szCs w:val="24"/>
        </w:rPr>
        <w:t>w</w:t>
      </w:r>
      <w:r w:rsidR="006B32D2" w:rsidRPr="007B13F6">
        <w:rPr>
          <w:rFonts w:eastAsia="Times New Roman" w:cstheme="minorHAnsi"/>
          <w:color w:val="0B1315"/>
          <w:sz w:val="24"/>
          <w:szCs w:val="24"/>
        </w:rPr>
        <w:t xml:space="preserve"> przypadku niedostarczenia wymaganych dokumentów lub w przypadku niespełnienia </w:t>
      </w:r>
      <w:r w:rsidR="00E703A0" w:rsidRPr="007B13F6">
        <w:rPr>
          <w:rFonts w:eastAsia="Times New Roman" w:cstheme="minorHAnsi"/>
          <w:color w:val="0B1315"/>
          <w:sz w:val="24"/>
          <w:szCs w:val="24"/>
        </w:rPr>
        <w:t xml:space="preserve">przez </w:t>
      </w:r>
      <w:r w:rsidRPr="007B13F6">
        <w:rPr>
          <w:rFonts w:eastAsia="Times New Roman" w:cstheme="minorHAnsi"/>
          <w:color w:val="0B1315"/>
          <w:sz w:val="24"/>
          <w:szCs w:val="24"/>
        </w:rPr>
        <w:t xml:space="preserve">Uczestnika Szkolenia </w:t>
      </w:r>
      <w:r w:rsidR="006B32D2" w:rsidRPr="007B13F6">
        <w:rPr>
          <w:rFonts w:eastAsia="Times New Roman" w:cstheme="minorHAnsi"/>
          <w:color w:val="0B1315"/>
          <w:sz w:val="24"/>
          <w:szCs w:val="24"/>
        </w:rPr>
        <w:t xml:space="preserve">innych postanowień niniejszego Regulaminu, Uczelnia ma prawo do </w:t>
      </w:r>
      <w:r w:rsidRPr="007B13F6">
        <w:rPr>
          <w:rFonts w:eastAsia="Times New Roman" w:cstheme="minorHAnsi"/>
          <w:color w:val="0B1315"/>
          <w:sz w:val="24"/>
          <w:szCs w:val="24"/>
        </w:rPr>
        <w:t xml:space="preserve">usunięcia Uczestnika Szkolenia ze Szkolenia </w:t>
      </w:r>
      <w:r w:rsidR="006B32D2" w:rsidRPr="007B13F6">
        <w:rPr>
          <w:rFonts w:eastAsia="Times New Roman" w:cstheme="minorHAnsi"/>
          <w:color w:val="0B1315"/>
          <w:sz w:val="24"/>
          <w:szCs w:val="24"/>
        </w:rPr>
        <w:t xml:space="preserve"> w trybie natychmiastowym</w:t>
      </w:r>
      <w:r w:rsidRPr="007B13F6">
        <w:rPr>
          <w:rFonts w:eastAsia="Times New Roman" w:cstheme="minorHAnsi"/>
          <w:color w:val="0B1315"/>
          <w:sz w:val="24"/>
          <w:szCs w:val="24"/>
        </w:rPr>
        <w:t xml:space="preserve"> lub żądania </w:t>
      </w:r>
      <w:r w:rsidR="00E703A0" w:rsidRPr="007B13F6">
        <w:rPr>
          <w:rFonts w:eastAsia="Times New Roman" w:cstheme="minorHAnsi"/>
          <w:color w:val="0B1315"/>
          <w:sz w:val="24"/>
          <w:szCs w:val="24"/>
        </w:rPr>
        <w:t xml:space="preserve">zwrotu przez </w:t>
      </w:r>
      <w:r w:rsidRPr="007B13F6">
        <w:rPr>
          <w:rFonts w:eastAsia="Times New Roman" w:cstheme="minorHAnsi"/>
          <w:color w:val="0B1315"/>
          <w:sz w:val="24"/>
          <w:szCs w:val="24"/>
        </w:rPr>
        <w:t>Uczestnika Szkolenia całkowitego kosztu jego udziału w Szkoleniu.</w:t>
      </w:r>
    </w:p>
    <w:p w14:paraId="04964106" w14:textId="77834395" w:rsidR="00473A68" w:rsidRPr="007B13F6" w:rsidRDefault="0073678F" w:rsidP="00A17FFE">
      <w:pPr>
        <w:spacing w:before="240" w:after="240" w:line="23" w:lineRule="atLeast"/>
        <w:jc w:val="center"/>
        <w:rPr>
          <w:b/>
          <w:sz w:val="24"/>
          <w:szCs w:val="24"/>
        </w:rPr>
      </w:pPr>
      <w:r w:rsidRPr="007B13F6">
        <w:rPr>
          <w:b/>
          <w:sz w:val="24"/>
          <w:szCs w:val="24"/>
        </w:rPr>
        <w:t>§ 7</w:t>
      </w:r>
    </w:p>
    <w:p w14:paraId="1349474B" w14:textId="1D98B885" w:rsidR="00305F08" w:rsidRPr="007B13F6" w:rsidRDefault="00305F08" w:rsidP="00A17FFE">
      <w:pPr>
        <w:spacing w:before="240" w:after="240" w:line="23" w:lineRule="atLeast"/>
        <w:jc w:val="center"/>
        <w:rPr>
          <w:b/>
          <w:sz w:val="24"/>
          <w:szCs w:val="24"/>
        </w:rPr>
      </w:pPr>
      <w:r w:rsidRPr="007B13F6">
        <w:rPr>
          <w:b/>
          <w:sz w:val="24"/>
          <w:szCs w:val="24"/>
        </w:rPr>
        <w:t xml:space="preserve">Zasady rozliczania </w:t>
      </w:r>
      <w:r w:rsidR="00C3320E" w:rsidRPr="007B13F6">
        <w:rPr>
          <w:b/>
          <w:sz w:val="24"/>
          <w:szCs w:val="24"/>
        </w:rPr>
        <w:t>Szkolenia</w:t>
      </w:r>
    </w:p>
    <w:p w14:paraId="7D40BFFD" w14:textId="474DA125" w:rsidR="00473A68" w:rsidRPr="007B13F6" w:rsidRDefault="00473A68" w:rsidP="00822DC4">
      <w:pPr>
        <w:pStyle w:val="Akapitzlist"/>
        <w:numPr>
          <w:ilvl w:val="1"/>
          <w:numId w:val="5"/>
        </w:numPr>
        <w:spacing w:before="6" w:line="23" w:lineRule="atLeast"/>
        <w:ind w:left="426" w:hanging="426"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 w:rsidRPr="007B13F6">
        <w:rPr>
          <w:rFonts w:eastAsia="Times New Roman" w:cstheme="minorHAnsi"/>
          <w:color w:val="0B1315"/>
          <w:sz w:val="24"/>
          <w:szCs w:val="24"/>
        </w:rPr>
        <w:t xml:space="preserve">W </w:t>
      </w:r>
      <w:r w:rsidRPr="007B13F6">
        <w:rPr>
          <w:rFonts w:eastAsia="Times New Roman" w:cstheme="minorHAnsi"/>
          <w:sz w:val="24"/>
          <w:szCs w:val="24"/>
        </w:rPr>
        <w:t>ciągu 7</w:t>
      </w:r>
      <w:r w:rsidRPr="007B13F6">
        <w:rPr>
          <w:rFonts w:eastAsia="Times New Roman" w:cstheme="minorHAnsi"/>
          <w:color w:val="0B1315"/>
          <w:sz w:val="24"/>
          <w:szCs w:val="24"/>
        </w:rPr>
        <w:t xml:space="preserve"> dni od </w:t>
      </w:r>
      <w:r w:rsidR="00BD343B" w:rsidRPr="007B13F6">
        <w:rPr>
          <w:rFonts w:eastAsia="Times New Roman" w:cstheme="minorHAnsi"/>
          <w:color w:val="0B1315"/>
          <w:sz w:val="24"/>
          <w:szCs w:val="24"/>
        </w:rPr>
        <w:t xml:space="preserve">dnia otrzymania właściwego dokumentu </w:t>
      </w:r>
      <w:r w:rsidR="00C3320E" w:rsidRPr="007B13F6">
        <w:rPr>
          <w:rFonts w:eastAsia="Times New Roman" w:cstheme="minorHAnsi"/>
          <w:color w:val="0B1315"/>
          <w:sz w:val="24"/>
          <w:szCs w:val="24"/>
        </w:rPr>
        <w:t xml:space="preserve">Uczestnik Szkolenia </w:t>
      </w:r>
      <w:r w:rsidR="00380662" w:rsidRPr="007B13F6">
        <w:rPr>
          <w:rFonts w:eastAsia="Times New Roman" w:cstheme="minorHAnsi"/>
          <w:color w:val="0B1315"/>
          <w:sz w:val="24"/>
          <w:szCs w:val="24"/>
        </w:rPr>
        <w:t>jest zobowiązany</w:t>
      </w:r>
      <w:r w:rsidRPr="007B13F6">
        <w:rPr>
          <w:rFonts w:eastAsia="Times New Roman" w:cstheme="minorHAnsi"/>
          <w:color w:val="0B1315"/>
          <w:sz w:val="24"/>
          <w:szCs w:val="24"/>
        </w:rPr>
        <w:t xml:space="preserve"> do przedłożenia w </w:t>
      </w:r>
      <w:r w:rsidR="001D6263" w:rsidRPr="007B13F6">
        <w:rPr>
          <w:rFonts w:eastAsia="Times New Roman" w:cstheme="minorHAnsi"/>
          <w:color w:val="0B1315"/>
          <w:sz w:val="24"/>
          <w:szCs w:val="24"/>
        </w:rPr>
        <w:t xml:space="preserve">Wydziałowym </w:t>
      </w:r>
      <w:r w:rsidRPr="007B13F6">
        <w:rPr>
          <w:rFonts w:eastAsia="Times New Roman" w:cstheme="minorHAnsi"/>
          <w:color w:val="0B1315"/>
          <w:sz w:val="24"/>
          <w:szCs w:val="24"/>
        </w:rPr>
        <w:t>Biurze Projektu:</w:t>
      </w:r>
    </w:p>
    <w:p w14:paraId="38125282" w14:textId="7614DC60" w:rsidR="006B32D2" w:rsidRPr="007B13F6" w:rsidRDefault="00113059" w:rsidP="00852126">
      <w:pPr>
        <w:numPr>
          <w:ilvl w:val="0"/>
          <w:numId w:val="20"/>
        </w:numPr>
        <w:tabs>
          <w:tab w:val="decimal" w:pos="360"/>
        </w:tabs>
        <w:spacing w:before="100" w:beforeAutospacing="1" w:after="100" w:afterAutospacing="1" w:line="23" w:lineRule="atLeast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7B13F6">
        <w:rPr>
          <w:sz w:val="24"/>
          <w:szCs w:val="24"/>
        </w:rPr>
        <w:t xml:space="preserve">kopii wydanego </w:t>
      </w:r>
      <w:r w:rsidR="00C3320E" w:rsidRPr="007B13F6">
        <w:rPr>
          <w:sz w:val="24"/>
          <w:szCs w:val="24"/>
        </w:rPr>
        <w:t>certyfikatu (jeśli dotyczy</w:t>
      </w:r>
      <w:r w:rsidR="00BD343B" w:rsidRPr="007B13F6">
        <w:rPr>
          <w:sz w:val="24"/>
          <w:szCs w:val="24"/>
        </w:rPr>
        <w:t>)</w:t>
      </w:r>
      <w:r w:rsidR="001D6263" w:rsidRPr="007B13F6">
        <w:rPr>
          <w:rFonts w:eastAsia="Times New Roman" w:cstheme="minorHAnsi"/>
          <w:sz w:val="24"/>
          <w:szCs w:val="24"/>
        </w:rPr>
        <w:t>,</w:t>
      </w:r>
      <w:r w:rsidR="00BD343B" w:rsidRPr="007B13F6">
        <w:rPr>
          <w:rFonts w:eastAsia="Times New Roman" w:cstheme="minorHAnsi"/>
          <w:sz w:val="24"/>
          <w:szCs w:val="24"/>
        </w:rPr>
        <w:t xml:space="preserve"> lub</w:t>
      </w:r>
    </w:p>
    <w:p w14:paraId="7C9529A3" w14:textId="7760411A" w:rsidR="00087905" w:rsidRPr="007B13F6" w:rsidRDefault="001D6263" w:rsidP="00852126">
      <w:pPr>
        <w:numPr>
          <w:ilvl w:val="0"/>
          <w:numId w:val="20"/>
        </w:numPr>
        <w:tabs>
          <w:tab w:val="decimal" w:pos="360"/>
        </w:tabs>
        <w:spacing w:before="100" w:beforeAutospacing="1" w:after="100" w:afterAutospacing="1" w:line="23" w:lineRule="atLeast"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 w:rsidRPr="007B13F6">
        <w:rPr>
          <w:sz w:val="24"/>
          <w:szCs w:val="24"/>
        </w:rPr>
        <w:t>z</w:t>
      </w:r>
      <w:r w:rsidR="006B32D2" w:rsidRPr="007B13F6">
        <w:rPr>
          <w:sz w:val="24"/>
          <w:szCs w:val="24"/>
        </w:rPr>
        <w:t xml:space="preserve">aświadczenia o odbyciu </w:t>
      </w:r>
      <w:r w:rsidR="00C3320E" w:rsidRPr="007B13F6">
        <w:rPr>
          <w:sz w:val="24"/>
          <w:szCs w:val="24"/>
        </w:rPr>
        <w:t>Szkolenia</w:t>
      </w:r>
      <w:r w:rsidR="006B32D2" w:rsidRPr="007B13F6">
        <w:rPr>
          <w:sz w:val="24"/>
          <w:szCs w:val="24"/>
        </w:rPr>
        <w:t xml:space="preserve">, podpisanego przez osobę reprezentującą </w:t>
      </w:r>
      <w:r w:rsidR="00C3320E" w:rsidRPr="007B13F6">
        <w:rPr>
          <w:sz w:val="24"/>
          <w:szCs w:val="24"/>
        </w:rPr>
        <w:t>prowadzącego szkolenie</w:t>
      </w:r>
      <w:r w:rsidR="006B32D2" w:rsidRPr="007B13F6">
        <w:rPr>
          <w:sz w:val="24"/>
          <w:szCs w:val="24"/>
        </w:rPr>
        <w:t xml:space="preserve">, </w:t>
      </w:r>
      <w:r w:rsidR="00CB7CB7" w:rsidRPr="007B13F6">
        <w:rPr>
          <w:sz w:val="24"/>
          <w:szCs w:val="24"/>
        </w:rPr>
        <w:t xml:space="preserve">którego wzór </w:t>
      </w:r>
      <w:r w:rsidR="006B32D2" w:rsidRPr="007B13F6">
        <w:rPr>
          <w:sz w:val="24"/>
          <w:szCs w:val="24"/>
        </w:rPr>
        <w:t xml:space="preserve">stanowi </w:t>
      </w:r>
      <w:r w:rsidR="006B32D2" w:rsidRPr="007B13F6">
        <w:rPr>
          <w:b/>
          <w:sz w:val="24"/>
          <w:szCs w:val="24"/>
        </w:rPr>
        <w:t xml:space="preserve">Załącznik nr </w:t>
      </w:r>
      <w:r w:rsidR="00A17FFE" w:rsidRPr="007B13F6">
        <w:rPr>
          <w:b/>
          <w:sz w:val="24"/>
          <w:szCs w:val="24"/>
        </w:rPr>
        <w:t>6</w:t>
      </w:r>
      <w:r w:rsidR="005223C9" w:rsidRPr="007B13F6">
        <w:rPr>
          <w:b/>
          <w:sz w:val="24"/>
          <w:szCs w:val="24"/>
        </w:rPr>
        <w:t xml:space="preserve"> </w:t>
      </w:r>
      <w:r w:rsidR="00BB773A" w:rsidRPr="007B13F6">
        <w:rPr>
          <w:rFonts w:eastAsia="Times New Roman" w:cstheme="minorHAnsi"/>
          <w:color w:val="0B1315"/>
          <w:sz w:val="24"/>
          <w:szCs w:val="24"/>
        </w:rPr>
        <w:t xml:space="preserve">do </w:t>
      </w:r>
      <w:r w:rsidR="00B83930" w:rsidRPr="007B13F6">
        <w:rPr>
          <w:rFonts w:eastAsia="Times New Roman" w:cstheme="minorHAnsi"/>
          <w:color w:val="0B1315"/>
          <w:sz w:val="24"/>
          <w:szCs w:val="24"/>
        </w:rPr>
        <w:t>niniejszego Regulaminu</w:t>
      </w:r>
      <w:r w:rsidR="001C29E4" w:rsidRPr="007B13F6">
        <w:rPr>
          <w:rFonts w:eastAsia="Times New Roman" w:cstheme="minorHAnsi"/>
          <w:color w:val="0B1315"/>
          <w:sz w:val="24"/>
          <w:szCs w:val="24"/>
        </w:rPr>
        <w:t>.</w:t>
      </w:r>
      <w:r w:rsidR="006B32D2" w:rsidRPr="007B13F6">
        <w:rPr>
          <w:sz w:val="24"/>
          <w:szCs w:val="24"/>
        </w:rPr>
        <w:t xml:space="preserve"> </w:t>
      </w:r>
    </w:p>
    <w:p w14:paraId="016B5DA9" w14:textId="21F2B82B" w:rsidR="00087905" w:rsidRPr="007B13F6" w:rsidRDefault="00305F08" w:rsidP="00822DC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Verdana"/>
          <w:sz w:val="24"/>
          <w:szCs w:val="24"/>
        </w:rPr>
      </w:pPr>
      <w:r w:rsidRPr="007B13F6">
        <w:rPr>
          <w:sz w:val="24"/>
          <w:szCs w:val="24"/>
        </w:rPr>
        <w:t xml:space="preserve">Obowiązkiem </w:t>
      </w:r>
      <w:r w:rsidR="00C3320E" w:rsidRPr="007B13F6">
        <w:rPr>
          <w:sz w:val="24"/>
          <w:szCs w:val="24"/>
        </w:rPr>
        <w:t xml:space="preserve">Uczestnika Szkolenia </w:t>
      </w:r>
      <w:r w:rsidR="00D94338" w:rsidRPr="007B13F6">
        <w:rPr>
          <w:sz w:val="24"/>
          <w:szCs w:val="24"/>
        </w:rPr>
        <w:t xml:space="preserve">po zakończeniu studiów, </w:t>
      </w:r>
      <w:r w:rsidR="00326C57" w:rsidRPr="007B13F6">
        <w:rPr>
          <w:sz w:val="24"/>
          <w:szCs w:val="24"/>
        </w:rPr>
        <w:t xml:space="preserve">jest wypełnianie </w:t>
      </w:r>
      <w:r w:rsidR="00CB7CB7" w:rsidRPr="007B13F6">
        <w:rPr>
          <w:sz w:val="24"/>
          <w:szCs w:val="24"/>
        </w:rPr>
        <w:t xml:space="preserve">i odesłanie </w:t>
      </w:r>
      <w:r w:rsidR="00D94338" w:rsidRPr="007B13F6">
        <w:rPr>
          <w:sz w:val="24"/>
          <w:szCs w:val="24"/>
        </w:rPr>
        <w:t>ankiet dotyczących przebiegu kariery zawodowej przesyłanych przez Wydział na adres mailowy absolwenta.</w:t>
      </w:r>
      <w:r w:rsidR="00087905" w:rsidRPr="007B13F6">
        <w:rPr>
          <w:rFonts w:cs="Verdana"/>
          <w:sz w:val="24"/>
          <w:szCs w:val="24"/>
        </w:rPr>
        <w:t xml:space="preserve"> </w:t>
      </w:r>
    </w:p>
    <w:p w14:paraId="04D7E380" w14:textId="53BD35D1" w:rsidR="00473A68" w:rsidRPr="007B13F6" w:rsidRDefault="002E2C11" w:rsidP="00A17FFE">
      <w:pPr>
        <w:spacing w:before="240" w:after="240" w:line="23" w:lineRule="atLeast"/>
        <w:jc w:val="center"/>
        <w:rPr>
          <w:b/>
          <w:sz w:val="24"/>
          <w:szCs w:val="24"/>
        </w:rPr>
      </w:pPr>
      <w:r w:rsidRPr="007B13F6">
        <w:rPr>
          <w:b/>
          <w:sz w:val="24"/>
          <w:szCs w:val="24"/>
        </w:rPr>
        <w:t>§</w:t>
      </w:r>
      <w:r w:rsidR="00EA256A" w:rsidRPr="007B13F6">
        <w:rPr>
          <w:b/>
          <w:sz w:val="24"/>
          <w:szCs w:val="24"/>
        </w:rPr>
        <w:t>8</w:t>
      </w:r>
      <w:r w:rsidRPr="007B13F6">
        <w:rPr>
          <w:b/>
          <w:sz w:val="24"/>
          <w:szCs w:val="24"/>
        </w:rPr>
        <w:t xml:space="preserve"> </w:t>
      </w:r>
    </w:p>
    <w:p w14:paraId="693F62CA" w14:textId="77777777" w:rsidR="002E2C11" w:rsidRPr="007B13F6" w:rsidRDefault="002E2C11" w:rsidP="00A17FFE">
      <w:pPr>
        <w:spacing w:before="240" w:after="240" w:line="23" w:lineRule="atLeast"/>
        <w:jc w:val="center"/>
        <w:rPr>
          <w:b/>
          <w:sz w:val="24"/>
          <w:szCs w:val="24"/>
        </w:rPr>
      </w:pPr>
      <w:r w:rsidRPr="007B13F6">
        <w:rPr>
          <w:b/>
          <w:sz w:val="24"/>
          <w:szCs w:val="24"/>
        </w:rPr>
        <w:t>Postanowienia końcowe</w:t>
      </w:r>
    </w:p>
    <w:p w14:paraId="3FBDCF8D" w14:textId="7B5CA1B5" w:rsidR="00473A68" w:rsidRPr="007B13F6" w:rsidRDefault="00EA256A" w:rsidP="00852126">
      <w:pPr>
        <w:pStyle w:val="Akapitzlist"/>
        <w:numPr>
          <w:ilvl w:val="3"/>
          <w:numId w:val="20"/>
        </w:numPr>
        <w:spacing w:line="23" w:lineRule="atLeast"/>
        <w:ind w:left="426"/>
        <w:jc w:val="both"/>
        <w:rPr>
          <w:rFonts w:cstheme="minorHAnsi"/>
          <w:sz w:val="24"/>
          <w:szCs w:val="24"/>
        </w:rPr>
      </w:pPr>
      <w:r w:rsidRPr="007B13F6">
        <w:rPr>
          <w:rFonts w:eastAsia="Times New Roman" w:cstheme="minorHAnsi"/>
          <w:color w:val="0B0D0F"/>
          <w:sz w:val="24"/>
          <w:szCs w:val="24"/>
        </w:rPr>
        <w:t>S</w:t>
      </w:r>
      <w:r w:rsidR="00473A68" w:rsidRPr="007B13F6">
        <w:rPr>
          <w:rFonts w:eastAsia="Times New Roman" w:cstheme="minorHAnsi"/>
          <w:color w:val="0B0D0F"/>
          <w:sz w:val="24"/>
          <w:szCs w:val="24"/>
        </w:rPr>
        <w:t>praw</w:t>
      </w:r>
      <w:r w:rsidRPr="007B13F6">
        <w:rPr>
          <w:rFonts w:eastAsia="Times New Roman" w:cstheme="minorHAnsi"/>
          <w:color w:val="0B0D0F"/>
          <w:sz w:val="24"/>
          <w:szCs w:val="24"/>
        </w:rPr>
        <w:t>y</w:t>
      </w:r>
      <w:r w:rsidR="00473A68" w:rsidRPr="007B13F6">
        <w:rPr>
          <w:rFonts w:eastAsia="Times New Roman" w:cstheme="minorHAnsi"/>
          <w:color w:val="0B0D0F"/>
          <w:sz w:val="24"/>
          <w:szCs w:val="24"/>
        </w:rPr>
        <w:t xml:space="preserve"> nie uregulowan</w:t>
      </w:r>
      <w:r w:rsidRPr="007B13F6">
        <w:rPr>
          <w:rFonts w:eastAsia="Times New Roman" w:cstheme="minorHAnsi"/>
          <w:color w:val="0B0D0F"/>
          <w:sz w:val="24"/>
          <w:szCs w:val="24"/>
        </w:rPr>
        <w:t>e</w:t>
      </w:r>
      <w:r w:rsidR="00473A68" w:rsidRPr="007B13F6">
        <w:rPr>
          <w:rFonts w:eastAsia="Times New Roman" w:cstheme="minorHAnsi"/>
          <w:color w:val="0B0D0F"/>
          <w:sz w:val="24"/>
          <w:szCs w:val="24"/>
        </w:rPr>
        <w:t xml:space="preserve"> w niniejszym </w:t>
      </w:r>
      <w:r w:rsidRPr="007B13F6">
        <w:rPr>
          <w:rFonts w:eastAsia="Times New Roman" w:cstheme="minorHAnsi"/>
          <w:color w:val="0B0D0F"/>
          <w:sz w:val="24"/>
          <w:szCs w:val="24"/>
        </w:rPr>
        <w:t>R</w:t>
      </w:r>
      <w:r w:rsidR="00473A68" w:rsidRPr="007B13F6">
        <w:rPr>
          <w:rFonts w:eastAsia="Times New Roman" w:cstheme="minorHAnsi"/>
          <w:color w:val="0B0D0F"/>
          <w:sz w:val="24"/>
          <w:szCs w:val="24"/>
        </w:rPr>
        <w:t xml:space="preserve">egulaminie </w:t>
      </w:r>
      <w:r w:rsidRPr="007B13F6">
        <w:rPr>
          <w:rFonts w:eastAsia="Times New Roman" w:cstheme="minorHAnsi"/>
          <w:color w:val="0B0D0F"/>
          <w:sz w:val="24"/>
          <w:szCs w:val="24"/>
        </w:rPr>
        <w:t xml:space="preserve">rozpatruje </w:t>
      </w:r>
      <w:r w:rsidR="001C29E4" w:rsidRPr="007B13F6">
        <w:rPr>
          <w:rFonts w:eastAsia="Times New Roman" w:cstheme="minorHAnsi"/>
          <w:color w:val="0B0D0F"/>
          <w:sz w:val="24"/>
          <w:szCs w:val="24"/>
        </w:rPr>
        <w:t>Wydziałowy Koordynator Projektu</w:t>
      </w:r>
      <w:r w:rsidRPr="007B13F6">
        <w:rPr>
          <w:rFonts w:eastAsia="Times New Roman" w:cstheme="minorHAnsi"/>
          <w:color w:val="0B0D0F"/>
          <w:sz w:val="24"/>
          <w:szCs w:val="24"/>
        </w:rPr>
        <w:t xml:space="preserve"> i podejmuje w nich ostateczne rozstrzygnięcia</w:t>
      </w:r>
      <w:r w:rsidR="006B32D2" w:rsidRPr="007B13F6">
        <w:rPr>
          <w:rFonts w:eastAsia="Times New Roman" w:cstheme="minorHAnsi"/>
          <w:color w:val="0B0D0F"/>
          <w:sz w:val="24"/>
          <w:szCs w:val="24"/>
        </w:rPr>
        <w:t>.</w:t>
      </w:r>
    </w:p>
    <w:p w14:paraId="5610008F" w14:textId="739B24FD" w:rsidR="00E8764D" w:rsidRPr="007B13F6" w:rsidRDefault="00E8764D" w:rsidP="00852126">
      <w:pPr>
        <w:pStyle w:val="Akapitzlist"/>
        <w:numPr>
          <w:ilvl w:val="3"/>
          <w:numId w:val="20"/>
        </w:numPr>
        <w:spacing w:line="23" w:lineRule="atLeast"/>
        <w:ind w:left="426"/>
        <w:jc w:val="both"/>
        <w:rPr>
          <w:rFonts w:cstheme="minorHAnsi"/>
          <w:sz w:val="24"/>
          <w:szCs w:val="24"/>
        </w:rPr>
      </w:pPr>
      <w:r w:rsidRPr="007B13F6">
        <w:rPr>
          <w:rFonts w:eastAsia="Times New Roman" w:cstheme="minorHAnsi"/>
          <w:color w:val="0B0D0F"/>
          <w:sz w:val="24"/>
          <w:szCs w:val="24"/>
        </w:rPr>
        <w:t>Możliwe jest dokonanie zmian w niniejszym Regulaminie w przypadku konieczności wynikającej ze zmiany w wytycznych Projektu, o czym Uczestnicy Projektu zosta</w:t>
      </w:r>
      <w:r w:rsidR="005B270D" w:rsidRPr="007B13F6">
        <w:rPr>
          <w:rFonts w:eastAsia="Times New Roman" w:cstheme="minorHAnsi"/>
          <w:color w:val="0B0D0F"/>
          <w:sz w:val="24"/>
          <w:szCs w:val="24"/>
        </w:rPr>
        <w:t>ną poinformowani w terminie 7 dni od</w:t>
      </w:r>
      <w:r w:rsidRPr="007B13F6">
        <w:rPr>
          <w:rFonts w:eastAsia="Times New Roman" w:cstheme="minorHAnsi"/>
          <w:color w:val="0B0D0F"/>
          <w:sz w:val="24"/>
          <w:szCs w:val="24"/>
        </w:rPr>
        <w:t xml:space="preserve"> wejści</w:t>
      </w:r>
      <w:r w:rsidR="005B270D" w:rsidRPr="007B13F6">
        <w:rPr>
          <w:rFonts w:eastAsia="Times New Roman" w:cstheme="minorHAnsi"/>
          <w:color w:val="0B0D0F"/>
          <w:sz w:val="24"/>
          <w:szCs w:val="24"/>
        </w:rPr>
        <w:t>a w życie tych zmian</w:t>
      </w:r>
      <w:r w:rsidRPr="007B13F6">
        <w:rPr>
          <w:rFonts w:eastAsia="Times New Roman" w:cstheme="minorHAnsi"/>
          <w:color w:val="0B0D0F"/>
          <w:sz w:val="24"/>
          <w:szCs w:val="24"/>
        </w:rPr>
        <w:t xml:space="preserve">. W przypadku konieczności </w:t>
      </w:r>
      <w:r w:rsidR="005B270D" w:rsidRPr="007B13F6">
        <w:rPr>
          <w:rFonts w:eastAsia="Times New Roman" w:cstheme="minorHAnsi"/>
          <w:color w:val="0B0D0F"/>
          <w:sz w:val="24"/>
          <w:szCs w:val="24"/>
        </w:rPr>
        <w:t>wprowadzenia innych zmian do</w:t>
      </w:r>
      <w:r w:rsidRPr="007B13F6">
        <w:rPr>
          <w:rFonts w:eastAsia="Times New Roman" w:cstheme="minorHAnsi"/>
          <w:color w:val="0B0D0F"/>
          <w:sz w:val="24"/>
          <w:szCs w:val="24"/>
        </w:rPr>
        <w:t xml:space="preserve"> Regulaminu, możliwe jest wprowadzenie takich zmian, które nie będą pogarszać </w:t>
      </w:r>
      <w:r w:rsidR="005B270D" w:rsidRPr="007B13F6">
        <w:rPr>
          <w:rFonts w:eastAsia="Times New Roman" w:cstheme="minorHAnsi"/>
          <w:color w:val="0B0D0F"/>
          <w:sz w:val="24"/>
          <w:szCs w:val="24"/>
        </w:rPr>
        <w:t xml:space="preserve">warunków udziału osób zakwalifikowanych do Projektu przed ich wprowadzeniem. </w:t>
      </w:r>
    </w:p>
    <w:p w14:paraId="6FD02AD6" w14:textId="77777777" w:rsidR="002E2C11" w:rsidRPr="007B13F6" w:rsidRDefault="002E2C11" w:rsidP="00473A68">
      <w:pPr>
        <w:spacing w:line="23" w:lineRule="atLeast"/>
        <w:jc w:val="both"/>
        <w:rPr>
          <w:sz w:val="24"/>
          <w:szCs w:val="24"/>
        </w:rPr>
      </w:pPr>
    </w:p>
    <w:p w14:paraId="2008530C" w14:textId="77777777" w:rsidR="002E2C11" w:rsidRPr="007B13F6" w:rsidRDefault="002E2C11" w:rsidP="00473A68">
      <w:pPr>
        <w:spacing w:line="23" w:lineRule="atLeast"/>
        <w:jc w:val="both"/>
        <w:rPr>
          <w:sz w:val="24"/>
          <w:szCs w:val="24"/>
        </w:rPr>
      </w:pPr>
    </w:p>
    <w:p w14:paraId="7A66BE36" w14:textId="77777777" w:rsidR="002E2C11" w:rsidRPr="007B13F6" w:rsidRDefault="002E2C11" w:rsidP="00473A68">
      <w:pPr>
        <w:spacing w:line="23" w:lineRule="atLeast"/>
        <w:jc w:val="both"/>
        <w:rPr>
          <w:sz w:val="24"/>
          <w:szCs w:val="24"/>
        </w:rPr>
      </w:pPr>
    </w:p>
    <w:p w14:paraId="529C0910" w14:textId="77777777" w:rsidR="002E2C11" w:rsidRDefault="002E2C11" w:rsidP="00473A68">
      <w:pPr>
        <w:spacing w:line="23" w:lineRule="atLeast"/>
        <w:jc w:val="both"/>
        <w:rPr>
          <w:sz w:val="24"/>
          <w:szCs w:val="24"/>
        </w:rPr>
      </w:pPr>
      <w:r w:rsidRPr="007B13F6">
        <w:rPr>
          <w:sz w:val="24"/>
          <w:szCs w:val="24"/>
        </w:rPr>
        <w:t>Kraków, dnia……………………………</w:t>
      </w:r>
      <w:bookmarkStart w:id="2" w:name="_GoBack"/>
      <w:bookmarkEnd w:id="2"/>
    </w:p>
    <w:p w14:paraId="471496EF" w14:textId="77777777" w:rsidR="005114AD" w:rsidRDefault="005114AD" w:rsidP="00473A68">
      <w:pPr>
        <w:spacing w:line="23" w:lineRule="atLeast"/>
        <w:jc w:val="both"/>
        <w:rPr>
          <w:sz w:val="24"/>
          <w:szCs w:val="24"/>
        </w:rPr>
      </w:pPr>
    </w:p>
    <w:p w14:paraId="2195EC52" w14:textId="6766A852" w:rsidR="00806F7F" w:rsidRDefault="00806F7F">
      <w:pPr>
        <w:rPr>
          <w:sz w:val="24"/>
          <w:szCs w:val="24"/>
        </w:rPr>
      </w:pPr>
    </w:p>
    <w:p w14:paraId="27A040B7" w14:textId="455BAFB3" w:rsidR="00806F7F" w:rsidRDefault="00806F7F">
      <w:pPr>
        <w:rPr>
          <w:sz w:val="24"/>
          <w:szCs w:val="24"/>
        </w:rPr>
      </w:pPr>
    </w:p>
    <w:sectPr w:rsidR="00806F7F" w:rsidSect="003F3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C95A9" w14:textId="77777777" w:rsidR="00320652" w:rsidRDefault="00320652" w:rsidP="00356D09">
      <w:pPr>
        <w:spacing w:after="0" w:line="240" w:lineRule="auto"/>
      </w:pPr>
      <w:r>
        <w:separator/>
      </w:r>
    </w:p>
  </w:endnote>
  <w:endnote w:type="continuationSeparator" w:id="0">
    <w:p w14:paraId="05FF68E4" w14:textId="77777777" w:rsidR="00320652" w:rsidRDefault="00320652" w:rsidP="003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317F8" w14:textId="77777777" w:rsidR="00000921" w:rsidRDefault="00000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AA008" w14:textId="77777777" w:rsidR="00000921" w:rsidRDefault="00000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CB4C" w14:textId="77777777" w:rsidR="00000921" w:rsidRDefault="00000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90C78" w14:textId="77777777" w:rsidR="00320652" w:rsidRDefault="00320652" w:rsidP="00356D09">
      <w:pPr>
        <w:spacing w:after="0" w:line="240" w:lineRule="auto"/>
      </w:pPr>
      <w:r>
        <w:separator/>
      </w:r>
    </w:p>
  </w:footnote>
  <w:footnote w:type="continuationSeparator" w:id="0">
    <w:p w14:paraId="543738A9" w14:textId="77777777" w:rsidR="00320652" w:rsidRDefault="00320652" w:rsidP="0035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3E02F" w14:textId="77777777" w:rsidR="00000921" w:rsidRDefault="00000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9F2E0" w14:textId="77777777" w:rsidR="00000921" w:rsidRDefault="000009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CC95E" w14:textId="77777777" w:rsidR="00000921" w:rsidRDefault="00000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7E66"/>
    <w:multiLevelType w:val="hybridMultilevel"/>
    <w:tmpl w:val="4BD21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67F2"/>
    <w:multiLevelType w:val="hybridMultilevel"/>
    <w:tmpl w:val="FFF62692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A5EC1"/>
    <w:multiLevelType w:val="multilevel"/>
    <w:tmpl w:val="67627E5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922A69"/>
    <w:multiLevelType w:val="multilevel"/>
    <w:tmpl w:val="93523D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8863BA"/>
    <w:multiLevelType w:val="hybridMultilevel"/>
    <w:tmpl w:val="F55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443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51E75"/>
    <w:multiLevelType w:val="hybridMultilevel"/>
    <w:tmpl w:val="58DA0F4E"/>
    <w:lvl w:ilvl="0" w:tplc="163A0B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31F93"/>
    <w:multiLevelType w:val="multilevel"/>
    <w:tmpl w:val="5232D7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1CF57DA"/>
    <w:multiLevelType w:val="multilevel"/>
    <w:tmpl w:val="33E40C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F44FA2"/>
    <w:multiLevelType w:val="hybridMultilevel"/>
    <w:tmpl w:val="D8A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806D5"/>
    <w:multiLevelType w:val="hybridMultilevel"/>
    <w:tmpl w:val="6A68B2FA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5336E"/>
    <w:multiLevelType w:val="multilevel"/>
    <w:tmpl w:val="5232D7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1514BCA"/>
    <w:multiLevelType w:val="hybridMultilevel"/>
    <w:tmpl w:val="8A7088B4"/>
    <w:lvl w:ilvl="0" w:tplc="904670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B4B75"/>
    <w:multiLevelType w:val="hybridMultilevel"/>
    <w:tmpl w:val="BBBA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44E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0743A"/>
    <w:multiLevelType w:val="multilevel"/>
    <w:tmpl w:val="68F4DFA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strike w:val="0"/>
        <w:color w:val="141B1B"/>
        <w:spacing w:val="0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C4253D"/>
    <w:multiLevelType w:val="multilevel"/>
    <w:tmpl w:val="98128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371C79"/>
    <w:multiLevelType w:val="multilevel"/>
    <w:tmpl w:val="AD0C3C9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090A13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C7604F"/>
    <w:multiLevelType w:val="multilevel"/>
    <w:tmpl w:val="F5148BD4"/>
    <w:lvl w:ilvl="0">
      <w:start w:val="7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Theme="minorHAnsi" w:eastAsia="Times New Roman" w:hAnsiTheme="minorHAnsi" w:cstheme="minorHAnsi" w:hint="default"/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C6F287F"/>
    <w:multiLevelType w:val="hybridMultilevel"/>
    <w:tmpl w:val="3F0E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84E31"/>
    <w:multiLevelType w:val="hybridMultilevel"/>
    <w:tmpl w:val="58DA0F4E"/>
    <w:lvl w:ilvl="0" w:tplc="163A0B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D344C"/>
    <w:multiLevelType w:val="hybridMultilevel"/>
    <w:tmpl w:val="5A468B92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16"/>
  </w:num>
  <w:num w:numId="7">
    <w:abstractNumId w:val="13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5"/>
  </w:num>
  <w:num w:numId="13">
    <w:abstractNumId w:val="3"/>
  </w:num>
  <w:num w:numId="14">
    <w:abstractNumId w:val="10"/>
  </w:num>
  <w:num w:numId="15">
    <w:abstractNumId w:val="19"/>
  </w:num>
  <w:num w:numId="16">
    <w:abstractNumId w:val="9"/>
  </w:num>
  <w:num w:numId="17">
    <w:abstractNumId w:val="1"/>
  </w:num>
  <w:num w:numId="18">
    <w:abstractNumId w:val="18"/>
  </w:num>
  <w:num w:numId="19">
    <w:abstractNumId w:val="11"/>
  </w:num>
  <w:num w:numId="2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A11"/>
    <w:rsid w:val="00000921"/>
    <w:rsid w:val="000158D2"/>
    <w:rsid w:val="00021FD9"/>
    <w:rsid w:val="0002478B"/>
    <w:rsid w:val="0002482F"/>
    <w:rsid w:val="00040D48"/>
    <w:rsid w:val="0006067B"/>
    <w:rsid w:val="00064C9E"/>
    <w:rsid w:val="000836A5"/>
    <w:rsid w:val="00087905"/>
    <w:rsid w:val="000A0FFF"/>
    <w:rsid w:val="000B0F5A"/>
    <w:rsid w:val="000C2ADA"/>
    <w:rsid w:val="000C660E"/>
    <w:rsid w:val="000D0ECD"/>
    <w:rsid w:val="000E345C"/>
    <w:rsid w:val="000E4778"/>
    <w:rsid w:val="000F685B"/>
    <w:rsid w:val="00101322"/>
    <w:rsid w:val="00103BE0"/>
    <w:rsid w:val="001055CE"/>
    <w:rsid w:val="00111067"/>
    <w:rsid w:val="00113059"/>
    <w:rsid w:val="00136002"/>
    <w:rsid w:val="001452D6"/>
    <w:rsid w:val="00145EE2"/>
    <w:rsid w:val="00154924"/>
    <w:rsid w:val="00155E8C"/>
    <w:rsid w:val="001654B8"/>
    <w:rsid w:val="00184A74"/>
    <w:rsid w:val="00190CE3"/>
    <w:rsid w:val="0019245A"/>
    <w:rsid w:val="00194157"/>
    <w:rsid w:val="001A4547"/>
    <w:rsid w:val="001B1568"/>
    <w:rsid w:val="001C29E4"/>
    <w:rsid w:val="001D3A8B"/>
    <w:rsid w:val="001D6263"/>
    <w:rsid w:val="001F1B52"/>
    <w:rsid w:val="001F4583"/>
    <w:rsid w:val="001F593A"/>
    <w:rsid w:val="001F7EC7"/>
    <w:rsid w:val="00205DDF"/>
    <w:rsid w:val="00211081"/>
    <w:rsid w:val="0022778F"/>
    <w:rsid w:val="002336C8"/>
    <w:rsid w:val="0023410B"/>
    <w:rsid w:val="00235FD5"/>
    <w:rsid w:val="002461CB"/>
    <w:rsid w:val="002509BC"/>
    <w:rsid w:val="00255BE8"/>
    <w:rsid w:val="002617AF"/>
    <w:rsid w:val="002671FD"/>
    <w:rsid w:val="00271697"/>
    <w:rsid w:val="00286579"/>
    <w:rsid w:val="002B3EF9"/>
    <w:rsid w:val="002C4AA8"/>
    <w:rsid w:val="002E171E"/>
    <w:rsid w:val="002E2C11"/>
    <w:rsid w:val="002E2C94"/>
    <w:rsid w:val="002E3ED7"/>
    <w:rsid w:val="002E719B"/>
    <w:rsid w:val="002F1E31"/>
    <w:rsid w:val="00302F89"/>
    <w:rsid w:val="00305F08"/>
    <w:rsid w:val="003108A5"/>
    <w:rsid w:val="00312723"/>
    <w:rsid w:val="003178F6"/>
    <w:rsid w:val="00320652"/>
    <w:rsid w:val="00323FF9"/>
    <w:rsid w:val="00325157"/>
    <w:rsid w:val="00326C57"/>
    <w:rsid w:val="003324E2"/>
    <w:rsid w:val="00333C7C"/>
    <w:rsid w:val="003349FA"/>
    <w:rsid w:val="0033700D"/>
    <w:rsid w:val="00356D09"/>
    <w:rsid w:val="003646DF"/>
    <w:rsid w:val="0036659B"/>
    <w:rsid w:val="00380662"/>
    <w:rsid w:val="00395DBE"/>
    <w:rsid w:val="003C573B"/>
    <w:rsid w:val="003E2399"/>
    <w:rsid w:val="003E543D"/>
    <w:rsid w:val="003E5AFE"/>
    <w:rsid w:val="003E6D17"/>
    <w:rsid w:val="003E768B"/>
    <w:rsid w:val="003E7F4C"/>
    <w:rsid w:val="003F3F06"/>
    <w:rsid w:val="003F56F3"/>
    <w:rsid w:val="004143CB"/>
    <w:rsid w:val="00426A7F"/>
    <w:rsid w:val="00427D42"/>
    <w:rsid w:val="00442883"/>
    <w:rsid w:val="0045340D"/>
    <w:rsid w:val="004564DB"/>
    <w:rsid w:val="004623AD"/>
    <w:rsid w:val="0046398D"/>
    <w:rsid w:val="00466CB4"/>
    <w:rsid w:val="00472295"/>
    <w:rsid w:val="00473A68"/>
    <w:rsid w:val="00485301"/>
    <w:rsid w:val="004953A8"/>
    <w:rsid w:val="004B1ACE"/>
    <w:rsid w:val="004B32C6"/>
    <w:rsid w:val="004C03F9"/>
    <w:rsid w:val="004D05CE"/>
    <w:rsid w:val="004D7A36"/>
    <w:rsid w:val="004D7EE3"/>
    <w:rsid w:val="004E4ACD"/>
    <w:rsid w:val="00503CD3"/>
    <w:rsid w:val="00505FA0"/>
    <w:rsid w:val="005114AD"/>
    <w:rsid w:val="005125E5"/>
    <w:rsid w:val="00517E1C"/>
    <w:rsid w:val="005223C9"/>
    <w:rsid w:val="00523A01"/>
    <w:rsid w:val="0052752C"/>
    <w:rsid w:val="00532D02"/>
    <w:rsid w:val="00571C98"/>
    <w:rsid w:val="0057551E"/>
    <w:rsid w:val="005766A1"/>
    <w:rsid w:val="00582FB8"/>
    <w:rsid w:val="005A0B58"/>
    <w:rsid w:val="005B1560"/>
    <w:rsid w:val="005B270D"/>
    <w:rsid w:val="005C07BF"/>
    <w:rsid w:val="005C3F29"/>
    <w:rsid w:val="005C4660"/>
    <w:rsid w:val="005C5212"/>
    <w:rsid w:val="005D29B2"/>
    <w:rsid w:val="005E316C"/>
    <w:rsid w:val="005F47AB"/>
    <w:rsid w:val="0061007F"/>
    <w:rsid w:val="00610E68"/>
    <w:rsid w:val="00611B25"/>
    <w:rsid w:val="00626213"/>
    <w:rsid w:val="00626DF5"/>
    <w:rsid w:val="006370AB"/>
    <w:rsid w:val="00640D82"/>
    <w:rsid w:val="00642A76"/>
    <w:rsid w:val="00673CEC"/>
    <w:rsid w:val="00676E20"/>
    <w:rsid w:val="006806B1"/>
    <w:rsid w:val="00684C96"/>
    <w:rsid w:val="006910A6"/>
    <w:rsid w:val="006920EB"/>
    <w:rsid w:val="006953A6"/>
    <w:rsid w:val="00697AD7"/>
    <w:rsid w:val="006A0DB5"/>
    <w:rsid w:val="006A11C9"/>
    <w:rsid w:val="006B32D2"/>
    <w:rsid w:val="006D6E5A"/>
    <w:rsid w:val="00704361"/>
    <w:rsid w:val="00705EF1"/>
    <w:rsid w:val="007106BA"/>
    <w:rsid w:val="0073678F"/>
    <w:rsid w:val="007408D2"/>
    <w:rsid w:val="00742658"/>
    <w:rsid w:val="00752821"/>
    <w:rsid w:val="00781CD1"/>
    <w:rsid w:val="00786EA3"/>
    <w:rsid w:val="00794F2A"/>
    <w:rsid w:val="007B13F6"/>
    <w:rsid w:val="007B3994"/>
    <w:rsid w:val="007C2869"/>
    <w:rsid w:val="007D5108"/>
    <w:rsid w:val="007E64F9"/>
    <w:rsid w:val="007F4D9F"/>
    <w:rsid w:val="00800E19"/>
    <w:rsid w:val="00802559"/>
    <w:rsid w:val="00802B32"/>
    <w:rsid w:val="0080537D"/>
    <w:rsid w:val="00805FC9"/>
    <w:rsid w:val="00806F7F"/>
    <w:rsid w:val="00822DC4"/>
    <w:rsid w:val="008279B5"/>
    <w:rsid w:val="0084120C"/>
    <w:rsid w:val="00844BBC"/>
    <w:rsid w:val="00852126"/>
    <w:rsid w:val="00872E4A"/>
    <w:rsid w:val="008756C1"/>
    <w:rsid w:val="00875BD2"/>
    <w:rsid w:val="0088443A"/>
    <w:rsid w:val="00892A52"/>
    <w:rsid w:val="0089754C"/>
    <w:rsid w:val="008A4E62"/>
    <w:rsid w:val="008A7650"/>
    <w:rsid w:val="008B3DE2"/>
    <w:rsid w:val="008C3B70"/>
    <w:rsid w:val="008C446A"/>
    <w:rsid w:val="008C59FF"/>
    <w:rsid w:val="008C66C8"/>
    <w:rsid w:val="008C7376"/>
    <w:rsid w:val="008D2787"/>
    <w:rsid w:val="008E150C"/>
    <w:rsid w:val="008E6B18"/>
    <w:rsid w:val="008F58BB"/>
    <w:rsid w:val="00904053"/>
    <w:rsid w:val="00924DA5"/>
    <w:rsid w:val="009253EC"/>
    <w:rsid w:val="00930F3C"/>
    <w:rsid w:val="009334BF"/>
    <w:rsid w:val="00947293"/>
    <w:rsid w:val="009918DF"/>
    <w:rsid w:val="009968EF"/>
    <w:rsid w:val="009A1A42"/>
    <w:rsid w:val="009A7EDC"/>
    <w:rsid w:val="009E3813"/>
    <w:rsid w:val="009F2026"/>
    <w:rsid w:val="00A05814"/>
    <w:rsid w:val="00A17FFE"/>
    <w:rsid w:val="00A23340"/>
    <w:rsid w:val="00A25920"/>
    <w:rsid w:val="00A43C75"/>
    <w:rsid w:val="00A53A81"/>
    <w:rsid w:val="00A53AB9"/>
    <w:rsid w:val="00A61F0C"/>
    <w:rsid w:val="00A65119"/>
    <w:rsid w:val="00A7553E"/>
    <w:rsid w:val="00A75F9C"/>
    <w:rsid w:val="00A91E48"/>
    <w:rsid w:val="00AC63C1"/>
    <w:rsid w:val="00AE0EEB"/>
    <w:rsid w:val="00AE6FCA"/>
    <w:rsid w:val="00B0205D"/>
    <w:rsid w:val="00B0268F"/>
    <w:rsid w:val="00B129D9"/>
    <w:rsid w:val="00B16D7D"/>
    <w:rsid w:val="00B25CB8"/>
    <w:rsid w:val="00B32EE6"/>
    <w:rsid w:val="00B377DF"/>
    <w:rsid w:val="00B43992"/>
    <w:rsid w:val="00B44288"/>
    <w:rsid w:val="00B64FD9"/>
    <w:rsid w:val="00B67A11"/>
    <w:rsid w:val="00B75BA4"/>
    <w:rsid w:val="00B83930"/>
    <w:rsid w:val="00B8399A"/>
    <w:rsid w:val="00B84FC8"/>
    <w:rsid w:val="00B91DBE"/>
    <w:rsid w:val="00B936B9"/>
    <w:rsid w:val="00B962AB"/>
    <w:rsid w:val="00B97E82"/>
    <w:rsid w:val="00BB773A"/>
    <w:rsid w:val="00BC36E0"/>
    <w:rsid w:val="00BD1668"/>
    <w:rsid w:val="00BD343B"/>
    <w:rsid w:val="00BF6704"/>
    <w:rsid w:val="00C14425"/>
    <w:rsid w:val="00C144AC"/>
    <w:rsid w:val="00C20BED"/>
    <w:rsid w:val="00C2656D"/>
    <w:rsid w:val="00C27EDE"/>
    <w:rsid w:val="00C311AA"/>
    <w:rsid w:val="00C3320E"/>
    <w:rsid w:val="00C41B28"/>
    <w:rsid w:val="00C56CE1"/>
    <w:rsid w:val="00C6449F"/>
    <w:rsid w:val="00C73036"/>
    <w:rsid w:val="00C76E24"/>
    <w:rsid w:val="00CA0C6F"/>
    <w:rsid w:val="00CB7CB7"/>
    <w:rsid w:val="00CD0D00"/>
    <w:rsid w:val="00CE1DAB"/>
    <w:rsid w:val="00CF652D"/>
    <w:rsid w:val="00D22C59"/>
    <w:rsid w:val="00D24110"/>
    <w:rsid w:val="00D56C02"/>
    <w:rsid w:val="00D61716"/>
    <w:rsid w:val="00D62FA2"/>
    <w:rsid w:val="00D66DBA"/>
    <w:rsid w:val="00D73BAF"/>
    <w:rsid w:val="00D73FE0"/>
    <w:rsid w:val="00D831FA"/>
    <w:rsid w:val="00D85A3C"/>
    <w:rsid w:val="00D86589"/>
    <w:rsid w:val="00D87891"/>
    <w:rsid w:val="00D91856"/>
    <w:rsid w:val="00D94338"/>
    <w:rsid w:val="00D9724C"/>
    <w:rsid w:val="00DA0338"/>
    <w:rsid w:val="00DA1651"/>
    <w:rsid w:val="00DB4803"/>
    <w:rsid w:val="00DC30DB"/>
    <w:rsid w:val="00DD481A"/>
    <w:rsid w:val="00DD557B"/>
    <w:rsid w:val="00DD5EB0"/>
    <w:rsid w:val="00DD6DDD"/>
    <w:rsid w:val="00DF1901"/>
    <w:rsid w:val="00E126CD"/>
    <w:rsid w:val="00E1404A"/>
    <w:rsid w:val="00E17C2E"/>
    <w:rsid w:val="00E22D24"/>
    <w:rsid w:val="00E242C0"/>
    <w:rsid w:val="00E32FCD"/>
    <w:rsid w:val="00E358E0"/>
    <w:rsid w:val="00E41216"/>
    <w:rsid w:val="00E54F89"/>
    <w:rsid w:val="00E67D61"/>
    <w:rsid w:val="00E703A0"/>
    <w:rsid w:val="00E706D8"/>
    <w:rsid w:val="00E85B1F"/>
    <w:rsid w:val="00E8764D"/>
    <w:rsid w:val="00EA256A"/>
    <w:rsid w:val="00EA4170"/>
    <w:rsid w:val="00EA4364"/>
    <w:rsid w:val="00EB2C34"/>
    <w:rsid w:val="00EB41DE"/>
    <w:rsid w:val="00ED1EB4"/>
    <w:rsid w:val="00ED3A53"/>
    <w:rsid w:val="00ED68BE"/>
    <w:rsid w:val="00F03987"/>
    <w:rsid w:val="00F145C0"/>
    <w:rsid w:val="00F27F54"/>
    <w:rsid w:val="00F3425E"/>
    <w:rsid w:val="00F47D66"/>
    <w:rsid w:val="00F52AEE"/>
    <w:rsid w:val="00F607A5"/>
    <w:rsid w:val="00F66B69"/>
    <w:rsid w:val="00F76240"/>
    <w:rsid w:val="00F9498C"/>
    <w:rsid w:val="00FA2980"/>
    <w:rsid w:val="00FA5B1F"/>
    <w:rsid w:val="00FC6762"/>
    <w:rsid w:val="00FC7128"/>
    <w:rsid w:val="00FD2A51"/>
    <w:rsid w:val="00FD3DE1"/>
    <w:rsid w:val="00FE12D9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1E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2010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2020-09-22T07:23:00Z</dcterms:created>
  <dcterms:modified xsi:type="dcterms:W3CDTF">2023-01-30T11:08:00Z</dcterms:modified>
</cp:coreProperties>
</file>